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9AC" w:rsidRDefault="009209AC" w:rsidP="009209AC">
      <w:pPr>
        <w:jc w:val="right"/>
        <w:rPr>
          <w:rFonts w:asciiTheme="minorBidi" w:hAnsiTheme="minorBidi"/>
          <w:sz w:val="32"/>
          <w:szCs w:val="32"/>
        </w:rPr>
      </w:pPr>
      <w:r>
        <w:rPr>
          <w:rFonts w:cs="Angsana New"/>
          <w:noProof/>
        </w:rPr>
        <w:drawing>
          <wp:inline distT="0" distB="0" distL="0" distR="0">
            <wp:extent cx="685800" cy="247650"/>
            <wp:effectExtent l="0" t="0" r="0" b="0"/>
            <wp:docPr id="1" name="Picture 1" descr="cid:image006.png@01DB5224.BA261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6.png@01DB5224.BA2615C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9AC" w:rsidRPr="009209AC" w:rsidRDefault="009209AC" w:rsidP="009209AC">
      <w:pPr>
        <w:rPr>
          <w:rFonts w:asciiTheme="minorBidi" w:hAnsiTheme="minorBidi" w:hint="cs"/>
          <w:sz w:val="32"/>
          <w:szCs w:val="32"/>
          <w:cs/>
        </w:rPr>
      </w:pPr>
      <w:r w:rsidRPr="009209AC">
        <w:rPr>
          <w:rFonts w:asciiTheme="minorBidi" w:hAnsiTheme="minorBidi" w:hint="cs"/>
          <w:sz w:val="32"/>
          <w:szCs w:val="32"/>
          <w:cs/>
        </w:rPr>
        <w:t>ข่าวประชาสัมพันธ์</w:t>
      </w:r>
    </w:p>
    <w:p w:rsidR="002A6183" w:rsidRPr="00D66E03" w:rsidRDefault="002A6183" w:rsidP="00DF3920">
      <w:pPr>
        <w:jc w:val="center"/>
        <w:rPr>
          <w:rFonts w:asciiTheme="minorBidi" w:hAnsiTheme="minorBidi"/>
          <w:b/>
          <w:bCs/>
          <w:sz w:val="40"/>
          <w:szCs w:val="40"/>
          <w:cs/>
        </w:rPr>
      </w:pPr>
      <w:r w:rsidRPr="009209AC">
        <w:rPr>
          <w:rFonts w:asciiTheme="minorBidi" w:hAnsiTheme="minorBidi"/>
          <w:b/>
          <w:bCs/>
          <w:sz w:val="40"/>
          <w:szCs w:val="40"/>
        </w:rPr>
        <w:t xml:space="preserve">SCG </w:t>
      </w:r>
      <w:r w:rsidR="00E63CF2" w:rsidRPr="009209AC">
        <w:rPr>
          <w:rFonts w:asciiTheme="minorBidi" w:hAnsiTheme="minorBidi" w:hint="cs"/>
          <w:b/>
          <w:bCs/>
          <w:sz w:val="40"/>
          <w:szCs w:val="40"/>
          <w:cs/>
        </w:rPr>
        <w:t xml:space="preserve">ผู้นำด้านความยั่งยืน รับรางวัล </w:t>
      </w:r>
      <w:r w:rsidR="00D66E03" w:rsidRPr="009209AC">
        <w:rPr>
          <w:rFonts w:asciiTheme="minorBidi" w:hAnsiTheme="minorBidi" w:hint="cs"/>
          <w:b/>
          <w:bCs/>
          <w:sz w:val="40"/>
          <w:szCs w:val="40"/>
          <w:cs/>
        </w:rPr>
        <w:t>“</w:t>
      </w:r>
      <w:r w:rsidR="00D66E03" w:rsidRPr="009209AC">
        <w:rPr>
          <w:rFonts w:asciiTheme="minorBidi" w:hAnsiTheme="minorBidi"/>
          <w:b/>
          <w:bCs/>
          <w:sz w:val="40"/>
          <w:szCs w:val="40"/>
          <w:cs/>
        </w:rPr>
        <w:t>หุ้นยั่</w:t>
      </w:r>
      <w:r w:rsidR="00D66E03" w:rsidRPr="00D66E03">
        <w:rPr>
          <w:rFonts w:asciiTheme="minorBidi" w:hAnsiTheme="minorBidi"/>
          <w:b/>
          <w:bCs/>
          <w:sz w:val="40"/>
          <w:szCs w:val="40"/>
          <w:cs/>
        </w:rPr>
        <w:t>งยืน</w:t>
      </w:r>
      <w:r w:rsidRPr="00D66E03">
        <w:rPr>
          <w:rFonts w:asciiTheme="minorBidi" w:hAnsiTheme="minorBidi"/>
          <w:b/>
          <w:bCs/>
          <w:sz w:val="40"/>
          <w:szCs w:val="40"/>
          <w:cs/>
        </w:rPr>
        <w:t xml:space="preserve"> </w:t>
      </w:r>
      <w:r w:rsidRPr="00D66E03">
        <w:rPr>
          <w:rFonts w:asciiTheme="minorBidi" w:hAnsiTheme="minorBidi"/>
          <w:b/>
          <w:bCs/>
          <w:sz w:val="40"/>
          <w:szCs w:val="40"/>
        </w:rPr>
        <w:t xml:space="preserve">SET ESG Rating </w:t>
      </w:r>
      <w:r w:rsidR="00D66E03" w:rsidRPr="00D66E03">
        <w:rPr>
          <w:rFonts w:asciiTheme="minorBidi" w:hAnsiTheme="minorBidi"/>
          <w:b/>
          <w:bCs/>
          <w:sz w:val="40"/>
          <w:szCs w:val="40"/>
          <w:cs/>
        </w:rPr>
        <w:t xml:space="preserve">ระดับ </w:t>
      </w:r>
      <w:r w:rsidR="00D66E03" w:rsidRPr="00D66E03">
        <w:rPr>
          <w:rFonts w:asciiTheme="minorBidi" w:hAnsiTheme="minorBidi"/>
          <w:b/>
          <w:bCs/>
          <w:sz w:val="40"/>
          <w:szCs w:val="40"/>
        </w:rPr>
        <w:t>AAA</w:t>
      </w:r>
      <w:r w:rsidR="00D66E03">
        <w:rPr>
          <w:rFonts w:asciiTheme="minorBidi" w:hAnsiTheme="minorBidi" w:hint="cs"/>
          <w:b/>
          <w:bCs/>
          <w:sz w:val="40"/>
          <w:szCs w:val="40"/>
          <w:cs/>
        </w:rPr>
        <w:t xml:space="preserve">” </w:t>
      </w:r>
      <w:r w:rsidR="00D66E03" w:rsidRPr="00D66E03">
        <w:rPr>
          <w:rFonts w:asciiTheme="minorBidi" w:hAnsiTheme="minorBidi"/>
          <w:b/>
          <w:bCs/>
          <w:sz w:val="40"/>
          <w:szCs w:val="40"/>
        </w:rPr>
        <w:t xml:space="preserve"> </w:t>
      </w:r>
      <w:r w:rsidR="00DF3920">
        <w:rPr>
          <w:rFonts w:asciiTheme="minorBidi" w:hAnsiTheme="minorBidi"/>
          <w:b/>
          <w:bCs/>
          <w:sz w:val="40"/>
          <w:szCs w:val="40"/>
        </w:rPr>
        <w:br/>
      </w:r>
      <w:r w:rsidR="00D66E03" w:rsidRPr="00D66E03">
        <w:rPr>
          <w:rFonts w:asciiTheme="minorBidi" w:hAnsiTheme="minorBidi"/>
          <w:b/>
          <w:bCs/>
          <w:sz w:val="40"/>
          <w:szCs w:val="40"/>
          <w:cs/>
        </w:rPr>
        <w:t xml:space="preserve">ปี </w:t>
      </w:r>
      <w:r w:rsidR="00D66E03" w:rsidRPr="00D66E03">
        <w:rPr>
          <w:rFonts w:asciiTheme="minorBidi" w:hAnsiTheme="minorBidi"/>
          <w:b/>
          <w:bCs/>
          <w:sz w:val="40"/>
          <w:szCs w:val="40"/>
        </w:rPr>
        <w:t>2024</w:t>
      </w:r>
      <w:r w:rsidR="00E63CF2">
        <w:rPr>
          <w:rFonts w:asciiTheme="minorBidi" w:hAnsiTheme="minorBidi" w:hint="cs"/>
          <w:b/>
          <w:bCs/>
          <w:sz w:val="40"/>
          <w:szCs w:val="40"/>
          <w:cs/>
        </w:rPr>
        <w:t xml:space="preserve"> </w:t>
      </w:r>
      <w:r w:rsidRPr="00D66E03">
        <w:rPr>
          <w:rFonts w:asciiTheme="minorBidi" w:hAnsiTheme="minorBidi" w:hint="cs"/>
          <w:b/>
          <w:bCs/>
          <w:sz w:val="40"/>
          <w:szCs w:val="40"/>
          <w:cs/>
        </w:rPr>
        <w:t>จาก</w:t>
      </w:r>
      <w:r w:rsidRPr="00D66E03">
        <w:rPr>
          <w:rFonts w:asciiTheme="minorBidi" w:hAnsiTheme="minorBidi"/>
          <w:b/>
          <w:bCs/>
          <w:sz w:val="40"/>
          <w:szCs w:val="40"/>
          <w:cs/>
        </w:rPr>
        <w:t>ตลาดหลักทรัพย์</w:t>
      </w:r>
      <w:r w:rsidRPr="00D66E03">
        <w:rPr>
          <w:rFonts w:asciiTheme="minorBidi" w:hAnsiTheme="minorBidi" w:hint="cs"/>
          <w:b/>
          <w:bCs/>
          <w:sz w:val="40"/>
          <w:szCs w:val="40"/>
          <w:cs/>
        </w:rPr>
        <w:t>ฯ</w:t>
      </w:r>
    </w:p>
    <w:p w:rsidR="00D66E03" w:rsidRDefault="00D66E03" w:rsidP="00752F9D">
      <w:pPr>
        <w:jc w:val="center"/>
        <w:rPr>
          <w:rFonts w:ascii="Segoe UI Emoji" w:hAnsi="Segoe UI Emoji" w:cs="Segoe UI Emoji"/>
        </w:rPr>
      </w:pPr>
    </w:p>
    <w:p w:rsidR="00D66E03" w:rsidRPr="009209AC" w:rsidRDefault="00D66E03" w:rsidP="00752F9D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9209AC">
        <w:rPr>
          <w:rFonts w:asciiTheme="minorBidi" w:hAnsiTheme="minorBidi"/>
          <w:b/>
          <w:bCs/>
          <w:sz w:val="32"/>
          <w:szCs w:val="32"/>
        </w:rPr>
        <w:t>SCG</w:t>
      </w:r>
      <w:r w:rsidRPr="009209AC">
        <w:rPr>
          <w:rFonts w:asciiTheme="minorBidi" w:hAnsiTheme="minorBidi"/>
          <w:sz w:val="32"/>
          <w:szCs w:val="32"/>
        </w:rPr>
        <w:t xml:space="preserve"> </w:t>
      </w:r>
      <w:r w:rsidRPr="009209AC">
        <w:rPr>
          <w:rFonts w:asciiTheme="minorBidi" w:hAnsiTheme="minorBidi"/>
          <w:sz w:val="32"/>
          <w:szCs w:val="32"/>
          <w:cs/>
        </w:rPr>
        <w:t>ได้รับ</w:t>
      </w:r>
      <w:r w:rsidRPr="009209AC">
        <w:rPr>
          <w:rFonts w:asciiTheme="minorBidi" w:hAnsiTheme="minorBidi" w:hint="cs"/>
          <w:sz w:val="32"/>
          <w:szCs w:val="32"/>
          <w:cs/>
        </w:rPr>
        <w:t>การคัดเลือก</w:t>
      </w:r>
      <w:r w:rsidRPr="009209AC">
        <w:rPr>
          <w:rFonts w:asciiTheme="minorBidi" w:hAnsiTheme="minorBidi"/>
          <w:sz w:val="32"/>
          <w:szCs w:val="32"/>
          <w:cs/>
        </w:rPr>
        <w:t>เป็น</w:t>
      </w:r>
      <w:r w:rsidRPr="009209AC">
        <w:rPr>
          <w:rFonts w:asciiTheme="minorBidi" w:hAnsiTheme="minorBidi" w:hint="cs"/>
          <w:sz w:val="32"/>
          <w:szCs w:val="32"/>
          <w:cs/>
        </w:rPr>
        <w:t xml:space="preserve"> </w:t>
      </w:r>
      <w:r w:rsidRPr="009209AC">
        <w:rPr>
          <w:rFonts w:asciiTheme="minorBidi" w:hAnsiTheme="minorBidi"/>
          <w:b/>
          <w:bCs/>
          <w:sz w:val="32"/>
          <w:szCs w:val="32"/>
          <w:cs/>
        </w:rPr>
        <w:t xml:space="preserve">“หุ้นยั่งยืน </w:t>
      </w:r>
      <w:r w:rsidRPr="009209AC">
        <w:rPr>
          <w:rFonts w:asciiTheme="minorBidi" w:hAnsiTheme="minorBidi"/>
          <w:b/>
          <w:bCs/>
          <w:sz w:val="32"/>
          <w:szCs w:val="32"/>
        </w:rPr>
        <w:t>SET ESG Ratings”</w:t>
      </w:r>
      <w:r w:rsidRPr="009209AC">
        <w:rPr>
          <w:rFonts w:asciiTheme="minorBidi" w:hAnsiTheme="minorBidi"/>
          <w:sz w:val="32"/>
          <w:szCs w:val="32"/>
        </w:rPr>
        <w:t xml:space="preserve"> </w:t>
      </w:r>
      <w:r w:rsidRPr="009209AC">
        <w:rPr>
          <w:rFonts w:asciiTheme="minorBidi" w:hAnsiTheme="minorBidi"/>
          <w:sz w:val="32"/>
          <w:szCs w:val="32"/>
          <w:cs/>
        </w:rPr>
        <w:t xml:space="preserve">ระดับ </w:t>
      </w:r>
      <w:r w:rsidRPr="009209AC">
        <w:rPr>
          <w:rFonts w:asciiTheme="minorBidi" w:hAnsiTheme="minorBidi"/>
          <w:sz w:val="32"/>
          <w:szCs w:val="32"/>
        </w:rPr>
        <w:t>AAA</w:t>
      </w:r>
      <w:r w:rsidRPr="009209AC">
        <w:rPr>
          <w:rFonts w:asciiTheme="minorBidi" w:hAnsiTheme="minorBidi" w:hint="cs"/>
          <w:sz w:val="32"/>
          <w:szCs w:val="32"/>
          <w:cs/>
        </w:rPr>
        <w:t xml:space="preserve"> </w:t>
      </w:r>
      <w:r w:rsidRPr="009209AC">
        <w:rPr>
          <w:rFonts w:asciiTheme="minorBidi" w:hAnsiTheme="minorBidi"/>
          <w:b/>
          <w:bCs/>
          <w:sz w:val="32"/>
          <w:szCs w:val="32"/>
          <w:cs/>
        </w:rPr>
        <w:t xml:space="preserve">ประจำปี </w:t>
      </w:r>
      <w:r w:rsidRPr="009209AC">
        <w:rPr>
          <w:rFonts w:asciiTheme="minorBidi" w:hAnsiTheme="minorBidi"/>
          <w:b/>
          <w:bCs/>
          <w:sz w:val="32"/>
          <w:szCs w:val="32"/>
        </w:rPr>
        <w:t>2567</w:t>
      </w:r>
      <w:r w:rsidRPr="009209A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752F9D" w:rsidRPr="009209AC">
        <w:rPr>
          <w:rFonts w:asciiTheme="minorBidi" w:hAnsiTheme="minorBidi"/>
          <w:b/>
          <w:bCs/>
          <w:sz w:val="32"/>
          <w:szCs w:val="32"/>
          <w:cs/>
        </w:rPr>
        <w:br/>
      </w:r>
      <w:proofErr w:type="gramStart"/>
      <w:r w:rsidRPr="009209AC">
        <w:rPr>
          <w:rFonts w:asciiTheme="minorBidi" w:hAnsiTheme="minorBidi" w:hint="cs"/>
          <w:sz w:val="32"/>
          <w:szCs w:val="32"/>
          <w:cs/>
        </w:rPr>
        <w:t xml:space="preserve">ซึ่งเป็นระดับสูงสุด  </w:t>
      </w:r>
      <w:r w:rsidRPr="009209AC">
        <w:rPr>
          <w:rFonts w:asciiTheme="minorBidi" w:hAnsiTheme="minorBidi"/>
          <w:sz w:val="32"/>
          <w:szCs w:val="32"/>
          <w:cs/>
        </w:rPr>
        <w:t>จากตลาดหลักทรัพย์แห่งประเทศไทย</w:t>
      </w:r>
      <w:proofErr w:type="gramEnd"/>
      <w:r w:rsidRPr="009209AC">
        <w:rPr>
          <w:rFonts w:asciiTheme="minorBidi" w:hAnsiTheme="minorBidi"/>
          <w:sz w:val="32"/>
          <w:szCs w:val="32"/>
          <w:cs/>
        </w:rPr>
        <w:t xml:space="preserve"> </w:t>
      </w:r>
      <w:r w:rsidRPr="009209AC">
        <w:rPr>
          <w:rFonts w:asciiTheme="minorBidi" w:hAnsiTheme="minorBidi" w:hint="cs"/>
          <w:sz w:val="32"/>
          <w:szCs w:val="32"/>
          <w:cs/>
        </w:rPr>
        <w:t xml:space="preserve"> </w:t>
      </w:r>
      <w:r w:rsidRPr="009209AC">
        <w:rPr>
          <w:rFonts w:asciiTheme="minorBidi" w:hAnsiTheme="minorBidi"/>
          <w:sz w:val="32"/>
          <w:szCs w:val="32"/>
          <w:cs/>
        </w:rPr>
        <w:t>สะท้อนการดำเนินธุรกิจ</w:t>
      </w:r>
      <w:r w:rsidR="0084515A" w:rsidRPr="009209AC">
        <w:rPr>
          <w:rFonts w:asciiTheme="minorBidi" w:hAnsiTheme="minorBidi" w:hint="cs"/>
          <w:sz w:val="32"/>
          <w:szCs w:val="32"/>
          <w:cs/>
        </w:rPr>
        <w:t>โดย</w:t>
      </w:r>
      <w:r w:rsidR="0084515A" w:rsidRPr="009209AC">
        <w:rPr>
          <w:rFonts w:asciiTheme="minorBidi" w:hAnsiTheme="minorBidi"/>
          <w:sz w:val="32"/>
          <w:szCs w:val="32"/>
          <w:cs/>
        </w:rPr>
        <w:t>คำนึงถึงความรับผิดชอบต่อผู้มีส่วนได้ส่วนเสียทุกกลุ่ม</w:t>
      </w:r>
      <w:r w:rsidR="0084515A" w:rsidRPr="009209AC">
        <w:rPr>
          <w:rFonts w:asciiTheme="minorBidi" w:hAnsiTheme="minorBidi" w:hint="cs"/>
          <w:sz w:val="32"/>
          <w:szCs w:val="32"/>
          <w:cs/>
        </w:rPr>
        <w:t>พร้อมมีส่วน</w:t>
      </w:r>
      <w:r w:rsidR="0084515A" w:rsidRPr="009209AC">
        <w:rPr>
          <w:rFonts w:asciiTheme="minorBidi" w:hAnsiTheme="minorBidi"/>
          <w:sz w:val="32"/>
          <w:szCs w:val="32"/>
          <w:cs/>
        </w:rPr>
        <w:t>ร่วมรับผิดชอบต่อสิ่งแวดล้อม สังคม ผ่านการกำกับดูแลกิจการที่ดีตามหลักบรรษัทภิบาล (</w:t>
      </w:r>
      <w:r w:rsidR="0084515A" w:rsidRPr="009209AC">
        <w:rPr>
          <w:rFonts w:asciiTheme="minorBidi" w:hAnsiTheme="minorBidi"/>
          <w:sz w:val="32"/>
          <w:szCs w:val="32"/>
        </w:rPr>
        <w:t xml:space="preserve">ESG : Environmental, Social, and Governance: ESG)  </w:t>
      </w:r>
      <w:r w:rsidR="0084515A" w:rsidRPr="009209AC">
        <w:rPr>
          <w:rFonts w:asciiTheme="minorBidi" w:hAnsiTheme="minorBidi"/>
          <w:sz w:val="32"/>
          <w:szCs w:val="32"/>
          <w:cs/>
        </w:rPr>
        <w:t>สอดคล้องกับเทรนด์การลงทุนอย่างยั่งยืน</w:t>
      </w:r>
      <w:r w:rsidRPr="009209AC">
        <w:rPr>
          <w:rFonts w:asciiTheme="minorBidi" w:hAnsiTheme="minorBidi" w:hint="cs"/>
          <w:sz w:val="32"/>
          <w:szCs w:val="32"/>
          <w:cs/>
        </w:rPr>
        <w:t>ด้วยนวัตกรรมกรีน</w:t>
      </w:r>
      <w:r w:rsidRPr="009209AC">
        <w:rPr>
          <w:rFonts w:asciiTheme="minorBidi" w:hAnsiTheme="minorBidi"/>
          <w:sz w:val="32"/>
          <w:szCs w:val="32"/>
          <w:cs/>
        </w:rPr>
        <w:t xml:space="preserve"> </w:t>
      </w:r>
      <w:r w:rsidRPr="009209AC">
        <w:rPr>
          <w:rFonts w:asciiTheme="minorBidi" w:hAnsiTheme="minorBidi" w:hint="cs"/>
          <w:sz w:val="32"/>
          <w:szCs w:val="32"/>
          <w:cs/>
        </w:rPr>
        <w:t>พร้อมขับเคลื่อนเศรษฐกิจ</w:t>
      </w:r>
      <w:r w:rsidRPr="009209AC">
        <w:rPr>
          <w:rFonts w:asciiTheme="minorBidi" w:hAnsiTheme="minorBidi"/>
          <w:sz w:val="32"/>
          <w:szCs w:val="32"/>
          <w:cs/>
        </w:rPr>
        <w:t xml:space="preserve"> </w:t>
      </w:r>
      <w:r w:rsidRPr="009209AC">
        <w:rPr>
          <w:rFonts w:asciiTheme="minorBidi" w:hAnsiTheme="minorBidi" w:hint="cs"/>
          <w:sz w:val="32"/>
          <w:szCs w:val="32"/>
          <w:cs/>
        </w:rPr>
        <w:t>สังคม</w:t>
      </w:r>
      <w:r w:rsidRPr="009209AC">
        <w:rPr>
          <w:rFonts w:asciiTheme="minorBidi" w:hAnsiTheme="minorBidi"/>
          <w:sz w:val="32"/>
          <w:szCs w:val="32"/>
          <w:cs/>
        </w:rPr>
        <w:t xml:space="preserve"> </w:t>
      </w:r>
      <w:r w:rsidRPr="009209AC">
        <w:rPr>
          <w:rFonts w:asciiTheme="minorBidi" w:hAnsiTheme="minorBidi" w:hint="cs"/>
          <w:sz w:val="32"/>
          <w:szCs w:val="32"/>
          <w:cs/>
        </w:rPr>
        <w:t>สิ่งแวดล้อมให้โตด้วยกัน</w:t>
      </w:r>
    </w:p>
    <w:p w:rsidR="00D66E03" w:rsidRPr="009209AC" w:rsidRDefault="00D66E03" w:rsidP="00A53C19">
      <w:pPr>
        <w:ind w:right="-144" w:firstLine="720"/>
        <w:jc w:val="both"/>
        <w:rPr>
          <w:rFonts w:asciiTheme="minorBidi" w:hAnsiTheme="minorBidi"/>
          <w:sz w:val="32"/>
          <w:szCs w:val="32"/>
        </w:rPr>
      </w:pPr>
      <w:r w:rsidRPr="009209AC">
        <w:rPr>
          <w:rFonts w:asciiTheme="minorBidi" w:hAnsiTheme="minorBidi" w:hint="cs"/>
          <w:sz w:val="32"/>
          <w:szCs w:val="32"/>
          <w:cs/>
        </w:rPr>
        <w:t>ที่ผ่านมา</w:t>
      </w:r>
      <w:r w:rsidR="0084515A" w:rsidRPr="009209AC">
        <w:rPr>
          <w:rFonts w:asciiTheme="minorBidi" w:hAnsiTheme="minorBidi" w:hint="cs"/>
          <w:sz w:val="32"/>
          <w:szCs w:val="32"/>
          <w:cs/>
        </w:rPr>
        <w:t>เอสซีจี</w:t>
      </w:r>
      <w:r w:rsidRPr="009209AC">
        <w:rPr>
          <w:rFonts w:asciiTheme="minorBidi" w:hAnsiTheme="minorBidi" w:hint="cs"/>
          <w:sz w:val="32"/>
          <w:szCs w:val="32"/>
          <w:cs/>
        </w:rPr>
        <w:t>มุ่ง</w:t>
      </w:r>
      <w:r w:rsidRPr="009209AC">
        <w:rPr>
          <w:rFonts w:asciiTheme="minorBidi" w:hAnsiTheme="minorBidi"/>
          <w:sz w:val="32"/>
          <w:szCs w:val="32"/>
          <w:cs/>
        </w:rPr>
        <w:t>เพิ่มขีดความสามารถในการแข่งขัน</w:t>
      </w:r>
      <w:r w:rsidRPr="009209AC">
        <w:rPr>
          <w:rFonts w:asciiTheme="minorBidi" w:hAnsiTheme="minorBidi" w:hint="cs"/>
          <w:sz w:val="32"/>
          <w:szCs w:val="32"/>
          <w:cs/>
        </w:rPr>
        <w:t>โดยพัฒนานวัตกรรมสินค้ากรีนที่ตอบเทรนด์ลูกค้ารักษ์โลกอย่างต่อเนื่อง</w:t>
      </w:r>
      <w:r w:rsidR="0084515A" w:rsidRPr="009209AC">
        <w:rPr>
          <w:rFonts w:asciiTheme="minorBidi" w:hAnsiTheme="minorBidi" w:hint="cs"/>
          <w:sz w:val="32"/>
          <w:szCs w:val="32"/>
          <w:cs/>
        </w:rPr>
        <w:t xml:space="preserve">ตามแนวทาง </w:t>
      </w:r>
      <w:r w:rsidR="0084515A" w:rsidRPr="009209AC">
        <w:rPr>
          <w:rFonts w:asciiTheme="minorBidi" w:hAnsiTheme="minorBidi"/>
          <w:sz w:val="32"/>
          <w:szCs w:val="32"/>
        </w:rPr>
        <w:t>Inclusive Green Growth</w:t>
      </w:r>
      <w:r w:rsidR="0084515A" w:rsidRPr="009209AC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4515A" w:rsidRPr="009209AC">
        <w:rPr>
          <w:rFonts w:asciiTheme="minorBidi" w:hAnsiTheme="minorBidi" w:hint="cs"/>
          <w:sz w:val="32"/>
          <w:szCs w:val="32"/>
          <w:cs/>
        </w:rPr>
        <w:t>ซึ่</w:t>
      </w:r>
      <w:r w:rsidR="0084515A" w:rsidRPr="009209AC">
        <w:rPr>
          <w:rFonts w:asciiTheme="minorBidi" w:hAnsiTheme="minorBidi"/>
          <w:sz w:val="32"/>
          <w:szCs w:val="32"/>
          <w:cs/>
        </w:rPr>
        <w:t xml:space="preserve">งเป็นโอกาส </w:t>
      </w:r>
      <w:r w:rsidR="0084515A" w:rsidRPr="009209AC">
        <w:rPr>
          <w:rFonts w:asciiTheme="minorBidi" w:hAnsiTheme="minorBidi" w:hint="cs"/>
          <w:sz w:val="32"/>
          <w:szCs w:val="32"/>
          <w:cs/>
        </w:rPr>
        <w:t>สร้าง</w:t>
      </w:r>
      <w:r w:rsidR="0084515A" w:rsidRPr="009209AC">
        <w:rPr>
          <w:rFonts w:asciiTheme="minorBidi" w:hAnsiTheme="minorBidi"/>
          <w:sz w:val="32"/>
          <w:szCs w:val="32"/>
          <w:cs/>
        </w:rPr>
        <w:t xml:space="preserve">ความได้เปรียบทางธุรกิจ </w:t>
      </w:r>
      <w:r w:rsidR="0084515A" w:rsidRPr="009209AC">
        <w:rPr>
          <w:rFonts w:asciiTheme="minorBidi" w:hAnsiTheme="minorBidi" w:hint="cs"/>
          <w:sz w:val="32"/>
          <w:szCs w:val="32"/>
          <w:cs/>
        </w:rPr>
        <w:t xml:space="preserve"> </w:t>
      </w:r>
      <w:r w:rsidR="00D96CF7" w:rsidRPr="009209AC">
        <w:rPr>
          <w:rFonts w:asciiTheme="minorBidi" w:hAnsiTheme="minorBidi"/>
          <w:sz w:val="32"/>
          <w:szCs w:val="32"/>
          <w:cs/>
        </w:rPr>
        <w:t>พ</w:t>
      </w:r>
      <w:r w:rsidR="00D96CF7" w:rsidRPr="009209AC">
        <w:rPr>
          <w:rFonts w:asciiTheme="minorBidi" w:hAnsiTheme="minorBidi" w:hint="cs"/>
          <w:sz w:val="32"/>
          <w:szCs w:val="32"/>
          <w:cs/>
        </w:rPr>
        <w:t>ัฒนา</w:t>
      </w:r>
      <w:r w:rsidR="00D96CF7" w:rsidRPr="009209AC">
        <w:rPr>
          <w:rFonts w:asciiTheme="minorBidi" w:hAnsiTheme="minorBidi"/>
          <w:sz w:val="32"/>
          <w:szCs w:val="32"/>
          <w:cs/>
        </w:rPr>
        <w:t>นวัตกรรมกรีนมูลค่าเพิ่มสูง</w:t>
      </w:r>
      <w:r w:rsidR="00D96CF7" w:rsidRPr="009209AC">
        <w:rPr>
          <w:rFonts w:asciiTheme="minorBidi" w:hAnsiTheme="minorBidi" w:hint="cs"/>
          <w:sz w:val="32"/>
          <w:szCs w:val="32"/>
          <w:cs/>
        </w:rPr>
        <w:t xml:space="preserve"> </w:t>
      </w:r>
      <w:r w:rsidR="0084515A" w:rsidRPr="009209AC">
        <w:rPr>
          <w:rFonts w:asciiTheme="minorBidi" w:hAnsiTheme="minorBidi" w:hint="cs"/>
          <w:sz w:val="32"/>
          <w:szCs w:val="32"/>
          <w:cs/>
        </w:rPr>
        <w:t>และ</w:t>
      </w:r>
      <w:r w:rsidR="0084515A" w:rsidRPr="009209AC">
        <w:rPr>
          <w:rFonts w:asciiTheme="minorBidi" w:hAnsiTheme="minorBidi"/>
          <w:sz w:val="32"/>
          <w:szCs w:val="32"/>
          <w:cs/>
        </w:rPr>
        <w:t xml:space="preserve">ลดคาร์บอนไดออกไซต์ในกระบวนการผลิต </w:t>
      </w:r>
      <w:r w:rsidR="00664D3F" w:rsidRPr="009209AC">
        <w:rPr>
          <w:rFonts w:asciiTheme="minorBidi" w:hAnsiTheme="minorBidi" w:hint="cs"/>
          <w:sz w:val="32"/>
          <w:szCs w:val="32"/>
          <w:cs/>
        </w:rPr>
        <w:t>อาทิ</w:t>
      </w:r>
      <w:r w:rsidR="00D96CF7" w:rsidRPr="009209AC">
        <w:rPr>
          <w:rFonts w:asciiTheme="minorBidi" w:hAnsiTheme="minorBidi" w:hint="cs"/>
          <w:sz w:val="32"/>
          <w:szCs w:val="32"/>
          <w:cs/>
        </w:rPr>
        <w:t xml:space="preserve"> </w:t>
      </w:r>
      <w:r w:rsidR="0084515A" w:rsidRPr="009209AC">
        <w:rPr>
          <w:rFonts w:asciiTheme="minorBidi" w:hAnsiTheme="minorBidi"/>
          <w:sz w:val="32"/>
          <w:szCs w:val="32"/>
          <w:cs/>
        </w:rPr>
        <w:t>ปูนคาร์บอนต่ำ เจนเนอเรชัน</w:t>
      </w:r>
      <w:r w:rsidR="0084515A" w:rsidRPr="009209AC">
        <w:rPr>
          <w:rFonts w:asciiTheme="minorBidi" w:hAnsiTheme="minorBidi"/>
          <w:sz w:val="32"/>
          <w:szCs w:val="32"/>
        </w:rPr>
        <w:t xml:space="preserve"> 2 </w:t>
      </w:r>
      <w:r w:rsidR="0084515A" w:rsidRPr="009209AC">
        <w:rPr>
          <w:rFonts w:asciiTheme="minorBidi" w:hAnsiTheme="minorBidi"/>
          <w:sz w:val="32"/>
          <w:szCs w:val="32"/>
          <w:cs/>
        </w:rPr>
        <w:t xml:space="preserve">ได้รับการตอบรับที่ดีต่อเนื่อง </w:t>
      </w:r>
      <w:r w:rsidR="00D96CF7" w:rsidRPr="009209AC">
        <w:rPr>
          <w:rFonts w:asciiTheme="minorBidi" w:hAnsiTheme="minorBidi"/>
          <w:sz w:val="32"/>
          <w:szCs w:val="32"/>
          <w:cs/>
        </w:rPr>
        <w:t xml:space="preserve">โซลูชันตอบโจทย์ที่อยู่อาศัยรักษ์โลก “รถโม่เล็ก </w:t>
      </w:r>
      <w:r w:rsidR="00D96CF7" w:rsidRPr="009209AC">
        <w:rPr>
          <w:rFonts w:asciiTheme="minorBidi" w:hAnsiTheme="minorBidi"/>
          <w:sz w:val="32"/>
          <w:szCs w:val="32"/>
        </w:rPr>
        <w:t xml:space="preserve">CPAC” </w:t>
      </w:r>
      <w:r w:rsidR="00D96CF7" w:rsidRPr="009209AC">
        <w:rPr>
          <w:rFonts w:asciiTheme="minorBidi" w:hAnsiTheme="minorBidi"/>
          <w:sz w:val="32"/>
          <w:szCs w:val="32"/>
          <w:cs/>
        </w:rPr>
        <w:t xml:space="preserve">เหมาะกับงานก่อสร้างในพื้นที่จำกัด ช่วยลดเสียงรบกวน </w:t>
      </w:r>
      <w:r w:rsidR="00664D3F" w:rsidRPr="009209AC">
        <w:rPr>
          <w:rFonts w:asciiTheme="minorBidi" w:hAnsiTheme="minorBidi" w:hint="cs"/>
          <w:sz w:val="32"/>
          <w:szCs w:val="32"/>
          <w:cs/>
        </w:rPr>
        <w:t xml:space="preserve"> </w:t>
      </w:r>
      <w:r w:rsidR="00D96CF7" w:rsidRPr="009209AC">
        <w:rPr>
          <w:rFonts w:asciiTheme="minorBidi" w:hAnsiTheme="minorBidi"/>
          <w:sz w:val="32"/>
          <w:szCs w:val="32"/>
          <w:cs/>
        </w:rPr>
        <w:t xml:space="preserve"> ”คอนกรีตคาร์บอนต่ำซีแพค” ช่วยลดปัญหาฝุ่น </w:t>
      </w:r>
      <w:r w:rsidR="00D96CF7" w:rsidRPr="009209AC">
        <w:rPr>
          <w:rFonts w:asciiTheme="minorBidi" w:hAnsiTheme="minorBidi"/>
          <w:sz w:val="32"/>
          <w:szCs w:val="32"/>
        </w:rPr>
        <w:t xml:space="preserve">PM 2.5  </w:t>
      </w:r>
      <w:r w:rsidR="00D96CF7" w:rsidRPr="009209AC">
        <w:rPr>
          <w:rFonts w:asciiTheme="minorBidi" w:hAnsiTheme="minorBidi" w:hint="cs"/>
          <w:sz w:val="32"/>
          <w:szCs w:val="32"/>
          <w:cs/>
        </w:rPr>
        <w:t>รวมทั้ง</w:t>
      </w:r>
      <w:r w:rsidR="0084515A" w:rsidRPr="009209AC">
        <w:rPr>
          <w:rFonts w:asciiTheme="minorBidi" w:hAnsiTheme="minorBidi"/>
          <w:sz w:val="32"/>
          <w:szCs w:val="32"/>
          <w:cs/>
        </w:rPr>
        <w:t>พลาสติกรักษ์โลก</w:t>
      </w:r>
      <w:r w:rsidR="0084515A" w:rsidRPr="009209AC">
        <w:rPr>
          <w:rFonts w:asciiTheme="minorBidi" w:hAnsiTheme="minorBidi"/>
          <w:sz w:val="32"/>
          <w:szCs w:val="32"/>
        </w:rPr>
        <w:t> SCGC GREEN POLYMERTM </w:t>
      </w:r>
      <w:r w:rsidR="0084515A" w:rsidRPr="009209AC">
        <w:rPr>
          <w:rFonts w:asciiTheme="minorBidi" w:hAnsiTheme="minorBidi"/>
          <w:sz w:val="32"/>
          <w:szCs w:val="32"/>
          <w:cs/>
        </w:rPr>
        <w:t>เติบโตต่อเนื่อง</w:t>
      </w:r>
      <w:r w:rsidR="00D96CF7" w:rsidRPr="009209AC">
        <w:rPr>
          <w:rFonts w:asciiTheme="minorBidi" w:hAnsiTheme="minorBidi" w:hint="cs"/>
          <w:sz w:val="32"/>
          <w:szCs w:val="32"/>
          <w:cs/>
        </w:rPr>
        <w:t xml:space="preserve">  </w:t>
      </w:r>
      <w:r w:rsidR="00664D3F" w:rsidRPr="009209AC">
        <w:rPr>
          <w:rFonts w:asciiTheme="minorBidi" w:hAnsiTheme="minorBidi" w:hint="cs"/>
          <w:sz w:val="32"/>
          <w:szCs w:val="32"/>
          <w:cs/>
        </w:rPr>
        <w:t>นอกจากนั้น ยังเดินหน้าธุรกิจพลั</w:t>
      </w:r>
      <w:r w:rsidR="00D96CF7" w:rsidRPr="009209AC">
        <w:rPr>
          <w:rFonts w:asciiTheme="minorBidi" w:hAnsiTheme="minorBidi"/>
          <w:sz w:val="32"/>
          <w:szCs w:val="32"/>
          <w:cs/>
        </w:rPr>
        <w:t>งงานสะอาด</w:t>
      </w:r>
      <w:r w:rsidR="00664D3F" w:rsidRPr="009209AC">
        <w:rPr>
          <w:rFonts w:asciiTheme="minorBidi" w:hAnsiTheme="minorBidi" w:hint="cs"/>
          <w:sz w:val="32"/>
          <w:szCs w:val="32"/>
          <w:cs/>
        </w:rPr>
        <w:t xml:space="preserve">  “</w:t>
      </w:r>
      <w:r w:rsidR="00D96CF7" w:rsidRPr="009209AC">
        <w:rPr>
          <w:rFonts w:asciiTheme="minorBidi" w:hAnsiTheme="minorBidi"/>
          <w:sz w:val="32"/>
          <w:szCs w:val="32"/>
          <w:cs/>
        </w:rPr>
        <w:t>แบตเตอรี่กักเก็บพลังงานความร้อนจากพลังงานสะอาด</w:t>
      </w:r>
      <w:r w:rsidR="00664D3F" w:rsidRPr="009209AC">
        <w:rPr>
          <w:rFonts w:asciiTheme="minorBidi" w:hAnsiTheme="minorBidi" w:hint="cs"/>
          <w:sz w:val="32"/>
          <w:szCs w:val="32"/>
          <w:cs/>
        </w:rPr>
        <w:t xml:space="preserve">” </w:t>
      </w:r>
      <w:r w:rsidR="00D96CF7" w:rsidRPr="009209AC">
        <w:rPr>
          <w:rFonts w:asciiTheme="minorBidi" w:hAnsiTheme="minorBidi"/>
          <w:sz w:val="32"/>
          <w:szCs w:val="32"/>
          <w:cs/>
        </w:rPr>
        <w:t xml:space="preserve"> </w:t>
      </w:r>
      <w:r w:rsidR="00D96CF7" w:rsidRPr="009209AC">
        <w:rPr>
          <w:rFonts w:asciiTheme="minorBidi" w:hAnsiTheme="minorBidi"/>
          <w:sz w:val="32"/>
          <w:szCs w:val="32"/>
        </w:rPr>
        <w:t xml:space="preserve">Rondo Heat Battery </w:t>
      </w:r>
      <w:r w:rsidR="00664D3F" w:rsidRPr="009209AC">
        <w:rPr>
          <w:rFonts w:asciiTheme="minorBidi" w:hAnsiTheme="minorBidi" w:hint="cs"/>
          <w:sz w:val="32"/>
          <w:szCs w:val="32"/>
          <w:cs/>
        </w:rPr>
        <w:t>ด้วย</w:t>
      </w:r>
    </w:p>
    <w:p w:rsidR="00345284" w:rsidRPr="009209AC" w:rsidRDefault="00345284" w:rsidP="009209AC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9209AC">
        <w:rPr>
          <w:rFonts w:asciiTheme="minorBidi" w:hAnsiTheme="minorBidi"/>
          <w:sz w:val="32"/>
          <w:szCs w:val="32"/>
          <w:cs/>
        </w:rPr>
        <w:t xml:space="preserve">ตั้งแต่ปี 2558 ตลาดหลักทรัพย์แห่งประเทศไทยจัดทำ “รายชื่อหุ้นยั่งยืน </w:t>
      </w:r>
      <w:r w:rsidRPr="009209AC">
        <w:rPr>
          <w:rFonts w:asciiTheme="minorBidi" w:hAnsiTheme="minorBidi"/>
          <w:sz w:val="32"/>
          <w:szCs w:val="32"/>
        </w:rPr>
        <w:t xml:space="preserve">THSI (Thailand Sustainability Investment)” </w:t>
      </w:r>
      <w:r w:rsidRPr="009209AC">
        <w:rPr>
          <w:rFonts w:asciiTheme="minorBidi" w:hAnsiTheme="minorBidi"/>
          <w:sz w:val="32"/>
          <w:szCs w:val="32"/>
          <w:cs/>
        </w:rPr>
        <w:t>ซึ่งเป็นหุ้นของบริษัทจดทะเบียนที่มีการดำเนินธุรกิจอย่างยั่งยืนโดยคำนึงถึงสิ่งแวดล้อม มีความรับผิดชอบต่อสังคม และมีการบริหารงานตามหลักบรรษัทภิบาล (</w:t>
      </w:r>
      <w:r w:rsidRPr="009209AC">
        <w:rPr>
          <w:rFonts w:asciiTheme="minorBidi" w:hAnsiTheme="minorBidi"/>
          <w:sz w:val="32"/>
          <w:szCs w:val="32"/>
        </w:rPr>
        <w:t xml:space="preserve">Environmental, Social and Governance: ESG) </w:t>
      </w:r>
      <w:r w:rsidRPr="009209AC">
        <w:rPr>
          <w:rFonts w:asciiTheme="minorBidi" w:hAnsiTheme="minorBidi"/>
          <w:sz w:val="32"/>
          <w:szCs w:val="32"/>
          <w:cs/>
        </w:rPr>
        <w:t>เพื่อเป็นอีกทางเลือกหนึ่งสำหรับนักลงทุนใช้เป็นข้อมูลประกอบการตัดสินใจลงทุน</w:t>
      </w:r>
      <w:r w:rsidR="00D66E03" w:rsidRPr="009209AC">
        <w:rPr>
          <w:rFonts w:asciiTheme="minorBidi" w:hAnsiTheme="minorBidi" w:hint="cs"/>
          <w:sz w:val="32"/>
          <w:szCs w:val="32"/>
          <w:cs/>
        </w:rPr>
        <w:t xml:space="preserve">  ต่อมา</w:t>
      </w:r>
      <w:r w:rsidRPr="009209AC">
        <w:rPr>
          <w:rFonts w:asciiTheme="minorBidi" w:hAnsiTheme="minorBidi"/>
          <w:sz w:val="32"/>
          <w:szCs w:val="32"/>
          <w:cs/>
        </w:rPr>
        <w:t xml:space="preserve">ในปี 2566 ตลาดหลักทรัพย์ฯ ได้เปลี่ยนชื่อ “รายชื่อหุ้นยั่งยืน </w:t>
      </w:r>
      <w:r w:rsidRPr="009209AC">
        <w:rPr>
          <w:rFonts w:asciiTheme="minorBidi" w:hAnsiTheme="minorBidi"/>
          <w:sz w:val="32"/>
          <w:szCs w:val="32"/>
        </w:rPr>
        <w:t xml:space="preserve">THSI (Thailand Sustainability Investment)” </w:t>
      </w:r>
      <w:r w:rsidRPr="009209AC">
        <w:rPr>
          <w:rFonts w:asciiTheme="minorBidi" w:hAnsiTheme="minorBidi"/>
          <w:sz w:val="32"/>
          <w:szCs w:val="32"/>
          <w:cs/>
        </w:rPr>
        <w:t xml:space="preserve">เป็น “หุ้นยั่งยืน </w:t>
      </w:r>
      <w:r w:rsidRPr="009209AC">
        <w:rPr>
          <w:rFonts w:asciiTheme="minorBidi" w:hAnsiTheme="minorBidi"/>
          <w:sz w:val="32"/>
          <w:szCs w:val="32"/>
        </w:rPr>
        <w:t xml:space="preserve">SET ESG Ratings” </w:t>
      </w:r>
      <w:r w:rsidRPr="009209AC">
        <w:rPr>
          <w:rFonts w:asciiTheme="minorBidi" w:hAnsiTheme="minorBidi"/>
          <w:sz w:val="32"/>
          <w:szCs w:val="32"/>
          <w:cs/>
        </w:rPr>
        <w:t xml:space="preserve">พร้อมทั้งประกาศผลประเมินในรูปแบบ </w:t>
      </w:r>
      <w:r w:rsidRPr="009209AC">
        <w:rPr>
          <w:rFonts w:asciiTheme="minorBidi" w:hAnsiTheme="minorBidi"/>
          <w:sz w:val="32"/>
          <w:szCs w:val="32"/>
        </w:rPr>
        <w:t xml:space="preserve">ESG Ratings </w:t>
      </w:r>
      <w:r w:rsidRPr="009209AC">
        <w:rPr>
          <w:rFonts w:asciiTheme="minorBidi" w:hAnsiTheme="minorBidi"/>
          <w:sz w:val="32"/>
          <w:szCs w:val="32"/>
          <w:cs/>
        </w:rPr>
        <w:t>เป็นปีแรก เพื่อส่งเสริมให้นักลงทุนมีข้อมูลประกอบการตัดสินใจลงทุน</w:t>
      </w:r>
      <w:bookmarkStart w:id="0" w:name="_GoBack"/>
      <w:bookmarkEnd w:id="0"/>
    </w:p>
    <w:sectPr w:rsidR="00345284" w:rsidRPr="009209AC" w:rsidSect="00D96C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213" w:rsidRDefault="00CA6213" w:rsidP="00345284">
      <w:pPr>
        <w:spacing w:after="0" w:line="240" w:lineRule="auto"/>
      </w:pPr>
      <w:r>
        <w:separator/>
      </w:r>
    </w:p>
  </w:endnote>
  <w:endnote w:type="continuationSeparator" w:id="0">
    <w:p w:rsidR="00CA6213" w:rsidRDefault="00CA6213" w:rsidP="00345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284" w:rsidRDefault="003452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284" w:rsidRDefault="003452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284" w:rsidRDefault="003452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213" w:rsidRDefault="00CA6213" w:rsidP="00345284">
      <w:pPr>
        <w:spacing w:after="0" w:line="240" w:lineRule="auto"/>
      </w:pPr>
      <w:r>
        <w:separator/>
      </w:r>
    </w:p>
  </w:footnote>
  <w:footnote w:type="continuationSeparator" w:id="0">
    <w:p w:rsidR="00CA6213" w:rsidRDefault="00CA6213" w:rsidP="00345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284" w:rsidRDefault="003452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284" w:rsidRDefault="003452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284" w:rsidRDefault="003452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284"/>
    <w:rsid w:val="000B772C"/>
    <w:rsid w:val="002A6183"/>
    <w:rsid w:val="00345284"/>
    <w:rsid w:val="005370EE"/>
    <w:rsid w:val="005C2C70"/>
    <w:rsid w:val="00664D3F"/>
    <w:rsid w:val="00752BCF"/>
    <w:rsid w:val="00752F9D"/>
    <w:rsid w:val="007A29BC"/>
    <w:rsid w:val="007D7AD8"/>
    <w:rsid w:val="0084515A"/>
    <w:rsid w:val="009209AC"/>
    <w:rsid w:val="00A437E5"/>
    <w:rsid w:val="00A53C19"/>
    <w:rsid w:val="00B73615"/>
    <w:rsid w:val="00B97173"/>
    <w:rsid w:val="00C10BF4"/>
    <w:rsid w:val="00CA6213"/>
    <w:rsid w:val="00D66E03"/>
    <w:rsid w:val="00D96CF7"/>
    <w:rsid w:val="00DF3920"/>
    <w:rsid w:val="00E02216"/>
    <w:rsid w:val="00E63CF2"/>
    <w:rsid w:val="00FE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AB396"/>
  <w15:chartTrackingRefBased/>
  <w15:docId w15:val="{20A0AD66-0C26-4E96-B488-41D16E26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5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284"/>
  </w:style>
  <w:style w:type="paragraph" w:styleId="Footer">
    <w:name w:val="footer"/>
    <w:basedOn w:val="Normal"/>
    <w:link w:val="FooterChar"/>
    <w:uiPriority w:val="99"/>
    <w:unhideWhenUsed/>
    <w:rsid w:val="00345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284"/>
  </w:style>
  <w:style w:type="character" w:styleId="Strong">
    <w:name w:val="Strong"/>
    <w:basedOn w:val="DefaultParagraphFont"/>
    <w:uiPriority w:val="22"/>
    <w:qFormat/>
    <w:rsid w:val="008451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6.png@01DB5224.BA2615C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67E7D-840E-411E-BDFA-9660FC362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Sompob Gingngoen</dc:creator>
  <cp:keywords/>
  <dc:description/>
  <cp:lastModifiedBy>Ratchava Kaewthong</cp:lastModifiedBy>
  <cp:revision>4</cp:revision>
  <dcterms:created xsi:type="dcterms:W3CDTF">2025-01-09T06:36:00Z</dcterms:created>
  <dcterms:modified xsi:type="dcterms:W3CDTF">2025-01-10T04:59:00Z</dcterms:modified>
</cp:coreProperties>
</file>