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3106D" w14:textId="2EDA684C" w:rsidR="00A92D46" w:rsidRPr="00A92D46" w:rsidRDefault="004D6336" w:rsidP="00A92D46">
      <w:pPr>
        <w:spacing w:after="0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 w:hint="cs"/>
          <w:i/>
          <w:iCs/>
          <w:noProof/>
          <w:sz w:val="32"/>
          <w:szCs w:val="32"/>
          <w:lang w:val="th-TH"/>
        </w:rPr>
        <w:drawing>
          <wp:anchor distT="0" distB="0" distL="114300" distR="114300" simplePos="0" relativeHeight="251658240" behindDoc="1" locked="0" layoutInCell="1" allowOverlap="1" wp14:anchorId="0BE00467" wp14:editId="17566FC3">
            <wp:simplePos x="0" y="0"/>
            <wp:positionH relativeFrom="column">
              <wp:posOffset>5476875</wp:posOffset>
            </wp:positionH>
            <wp:positionV relativeFrom="paragraph">
              <wp:posOffset>-85090</wp:posOffset>
            </wp:positionV>
            <wp:extent cx="1228725" cy="55435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G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2D46" w:rsidRPr="00A92D46">
        <w:rPr>
          <w:rFonts w:asciiTheme="minorBidi" w:hAnsiTheme="minorBidi" w:hint="cs"/>
          <w:i/>
          <w:iCs/>
          <w:sz w:val="32"/>
          <w:szCs w:val="32"/>
          <w:cs/>
        </w:rPr>
        <w:t>ข่าวประชาสัมพันธ์</w:t>
      </w:r>
    </w:p>
    <w:p w14:paraId="50CB66C8" w14:textId="77777777" w:rsidR="00A92D46" w:rsidRPr="00887BC9" w:rsidRDefault="00A92D46" w:rsidP="00501604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10"/>
          <w:szCs w:val="10"/>
        </w:rPr>
      </w:pPr>
    </w:p>
    <w:p w14:paraId="7A484B10" w14:textId="0AA2EBDD" w:rsidR="00DF0E56" w:rsidRPr="004379DA" w:rsidRDefault="0042673B" w:rsidP="00F467CA">
      <w:pPr>
        <w:spacing w:after="100" w:afterAutospacing="1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0772D7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SCGD </w:t>
      </w:r>
      <w:r w:rsidR="00DF0E56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เผยปี </w:t>
      </w:r>
      <w:r w:rsidR="00DF0E56" w:rsidRPr="000772D7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67 </w:t>
      </w:r>
      <w:r w:rsidR="00DF0E56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กำไร</w:t>
      </w:r>
      <w:r w:rsidR="00501604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เพิ่ม</w:t>
      </w:r>
      <w:r w:rsidR="00DF0E56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DF0E56" w:rsidRPr="000772D7">
        <w:rPr>
          <w:rFonts w:asciiTheme="minorBidi" w:hAnsiTheme="minorBidi"/>
          <w:b/>
          <w:bCs/>
          <w:color w:val="000000" w:themeColor="text1"/>
          <w:sz w:val="36"/>
          <w:szCs w:val="36"/>
        </w:rPr>
        <w:t>147%</w:t>
      </w:r>
      <w:r w:rsidR="00DF0E56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จากสินค้า</w:t>
      </w:r>
      <w:r w:rsidR="00501604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มูลค่าเพิ่ม</w:t>
      </w:r>
      <w:r w:rsidR="00DF0E56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โดนใจลูกค้า </w:t>
      </w:r>
      <w:r w:rsidR="00DF0E56" w:rsidRPr="000772D7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br/>
      </w:r>
      <w:r w:rsidR="00DF0E56" w:rsidRPr="000772D7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และลดต้นทุนด้วยพลังงาน</w:t>
      </w:r>
      <w:r w:rsidR="00DF0E56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ทดแทน </w:t>
      </w:r>
      <w:r w:rsidR="00F467CA" w:rsidRPr="004379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br/>
      </w:r>
      <w:r w:rsidR="00501604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มั่นใจ</w:t>
      </w:r>
      <w:r w:rsidR="002348E3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ปี</w:t>
      </w:r>
      <w:r w:rsidR="00DF0E56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DF0E56" w:rsidRPr="004379DA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68 </w:t>
      </w:r>
      <w:r w:rsidR="00DF0E56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โตต่อเนื่อง </w:t>
      </w:r>
      <w:r w:rsidR="00501604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คว้าโอกาสตลาดอาเซียนฟื้น </w:t>
      </w:r>
      <w:r w:rsidR="0001754B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ลุย</w:t>
      </w:r>
      <w:r w:rsidR="00501604" w:rsidRPr="004379DA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ส่งออก</w:t>
      </w:r>
      <w:r w:rsidR="00CB64F3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ต่างประเทศ</w:t>
      </w:r>
      <w:r w:rsidR="00501604" w:rsidRPr="00CB64F3">
        <w:rPr>
          <w:rFonts w:asciiTheme="minorBidi" w:hAnsiTheme="minorBidi" w:hint="cs"/>
          <w:b/>
          <w:bCs/>
          <w:color w:val="FF0000"/>
          <w:sz w:val="36"/>
          <w:szCs w:val="36"/>
          <w:cs/>
        </w:rPr>
        <w:t xml:space="preserve">  </w:t>
      </w:r>
    </w:p>
    <w:p w14:paraId="43E8BD32" w14:textId="52AF08B8" w:rsidR="00501604" w:rsidRPr="004379DA" w:rsidRDefault="00501604" w:rsidP="00501604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2"/>
          <w:szCs w:val="2"/>
        </w:rPr>
      </w:pPr>
    </w:p>
    <w:p w14:paraId="3999FC2E" w14:textId="1FA3BF7F" w:rsidR="00DC44AA" w:rsidRPr="007A3581" w:rsidRDefault="00ED14ED" w:rsidP="0017276D">
      <w:pPr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กรุงเทพ ฯ 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: 29 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มกราคม 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2568 - SCGD </w:t>
      </w:r>
      <w:r w:rsidR="0001754B" w:rsidRPr="004379D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เผย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ผลประกอบการปี 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</w:rPr>
        <w:t>2567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กำไร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810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ล้านบาท เพิ่มขึ้น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147% </w:t>
      </w:r>
      <w:r w:rsidR="000F167A">
        <w:rPr>
          <w:rFonts w:asciiTheme="minorBidi" w:hAnsiTheme="minorBidi"/>
          <w:b/>
          <w:bCs/>
          <w:color w:val="000000" w:themeColor="text1"/>
          <w:sz w:val="32"/>
          <w:szCs w:val="32"/>
        </w:rPr>
        <w:br/>
      </w:r>
      <w:r w:rsidR="00783D29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สวนกระแสตลาด</w:t>
      </w:r>
      <w:r w:rsidR="00783D29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อาเซียน</w:t>
      </w:r>
      <w:r w:rsidR="00783D29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ชะลอตัว</w:t>
      </w:r>
      <w:r w:rsidR="00783D29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จากการ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ปรับโครงสร้างธุรกิจ</w:t>
      </w:r>
      <w:r w:rsidR="00783D29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>-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กระบวนการผลิต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11EC5" w:rsidRPr="00F60B76">
        <w:rPr>
          <w:rFonts w:asciiTheme="minorBidi" w:hAnsiTheme="minorBidi"/>
          <w:b/>
          <w:bCs/>
          <w:sz w:val="32"/>
          <w:szCs w:val="32"/>
          <w:cs/>
        </w:rPr>
        <w:t>เสริมศักยภาพการแข่งขั</w:t>
      </w:r>
      <w:r w:rsidR="00211EC5"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</w:t>
      </w:r>
      <w:r w:rsidR="0001754B" w:rsidRPr="004379D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โดย</w:t>
      </w:r>
      <w:r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871D8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="00496C0D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1.) </w:t>
      </w:r>
      <w:r w:rsidR="00783D29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พัฒนา</w:t>
      </w:r>
      <w:r w:rsidR="000F548A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และผลิต</w:t>
      </w:r>
      <w:r w:rsidR="00496C0D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สินค้ามูลค</w:t>
      </w:r>
      <w:r w:rsidR="00783D29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่</w:t>
      </w:r>
      <w:r w:rsidR="00496C0D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าเพิ่มต่อเนื่อง</w:t>
      </w:r>
      <w:r w:rsidR="00496C0D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2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.) </w:t>
      </w:r>
      <w:r w:rsidR="005B5811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ลงทุนพลังงานทดแทน</w:t>
      </w:r>
      <w:r w:rsidR="002348E3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เพื่อ</w:t>
      </w:r>
      <w:r w:rsidR="005B5811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ลดต้นทุน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3.) </w:t>
      </w:r>
      <w:r w:rsidR="005B5811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ใช้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เทคโนโลยี</w:t>
      </w:r>
      <w:r w:rsidR="002348E3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B5811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>AI</w:t>
      </w:r>
      <w:r w:rsidR="002348E3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B5811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และ</w:t>
      </w:r>
      <w:r w:rsidR="00871D8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หุ่นยนต์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ปี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2568 </w:t>
      </w:r>
      <w:r w:rsidR="00783D29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พร้อม</w:t>
      </w:r>
      <w:r w:rsidR="00496C0D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รับตลาดอาเซียนฟื้น</w:t>
      </w:r>
      <w:r w:rsidR="007A3581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1132A1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ตั้ง</w:t>
      </w:r>
      <w:r w:rsidR="001132A1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งบ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ลงทุน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4,000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ล้านบาท</w:t>
      </w:r>
      <w:r w:rsidR="00496C0D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ขยายกำลังการผลิต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สินค้า </w:t>
      </w:r>
      <w:r w:rsidR="00211EC5">
        <w:rPr>
          <w:rFonts w:asciiTheme="minorBidi" w:hAnsiTheme="minorBidi"/>
          <w:b/>
          <w:bCs/>
          <w:color w:val="000000" w:themeColor="text1"/>
          <w:sz w:val="32"/>
          <w:szCs w:val="32"/>
        </w:rPr>
        <w:t>HVA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14381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เพิ่ม</w:t>
      </w:r>
      <w:r w:rsidR="00496C0D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ช่องทางจำหน่าย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ทั่วอาเซียน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14381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และ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ลุย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ส่งออก</w:t>
      </w:r>
      <w:r w:rsidR="00CB64F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ต่างประเทศ</w:t>
      </w:r>
      <w:r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83D29" w:rsidRPr="007A358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ตั้ง</w:t>
      </w:r>
      <w:r w:rsidR="00783D29" w:rsidRPr="007A358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เป้ารายได้โต </w:t>
      </w:r>
      <w:r w:rsidR="00783D29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>5%</w:t>
      </w:r>
      <w:r w:rsidR="00211EC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จ่ายปันผลต่อเนื่อง</w:t>
      </w:r>
      <w:r w:rsidR="0014381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11EC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 </w:t>
      </w:r>
    </w:p>
    <w:p w14:paraId="42B47677" w14:textId="01A4C73F" w:rsidR="0017276D" w:rsidRPr="007A3581" w:rsidRDefault="00330425" w:rsidP="0001754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7A3581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นายนำพล มลิชัย ประธานเจ้าหน้าที่บริหารและกรรมการผู้จัดการใหญ่ บริษัทเอสซีจี เดคคอร์ จำกัด </w:t>
      </w:r>
      <w:r w:rsidRPr="007A358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(</w:t>
      </w:r>
      <w:r w:rsidRPr="007A3581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มหาชน</w:t>
      </w:r>
      <w:r w:rsidRPr="007A358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)</w:t>
      </w:r>
      <w:r w:rsidRPr="007A3581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หรือ </w:t>
      </w:r>
      <w:r w:rsidRPr="007A358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 D</w:t>
      </w:r>
      <w:r w:rsidR="00AB3688" w:rsidRPr="007A358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e</w:t>
      </w:r>
      <w:r w:rsidRPr="007A3581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cor (SCGD) </w:t>
      </w:r>
      <w:r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ผู้นำ</w:t>
      </w:r>
      <w:r w:rsid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ใน</w:t>
      </w:r>
      <w:r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ธุรกิจเซรามิก วัสดุตกแต่งพื้นผิวและสุขภัณฑ์ ในภูมิภาคอาเซียน กล่าวว่า </w:t>
      </w:r>
      <w:r w:rsidRPr="007A3581">
        <w:rPr>
          <w:rFonts w:ascii="Cordia New" w:hAnsi="Cordia New" w:cs="Cordia New"/>
          <w:color w:val="000000" w:themeColor="text1"/>
          <w:sz w:val="32"/>
          <w:szCs w:val="32"/>
        </w:rPr>
        <w:t>“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 xml:space="preserve">ผลประกอบการปี </w:t>
      </w:r>
      <w:r w:rsidR="00211EC5" w:rsidRPr="00801264">
        <w:rPr>
          <w:rFonts w:ascii="Cordia New" w:hAnsi="Cordia New" w:cs="Cordia New"/>
          <w:sz w:val="32"/>
          <w:szCs w:val="32"/>
        </w:rPr>
        <w:t xml:space="preserve">2567 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>มี</w:t>
      </w:r>
      <w:r w:rsidR="00211EC5" w:rsidRPr="00801264">
        <w:rPr>
          <w:rFonts w:ascii="Cordia New" w:hAnsi="Cordia New" w:cs="Cordia New"/>
          <w:sz w:val="32"/>
          <w:szCs w:val="32"/>
          <w:cs/>
        </w:rPr>
        <w:t>รายได้</w:t>
      </w:r>
      <w:r w:rsidR="00211EC5" w:rsidRPr="00801264">
        <w:rPr>
          <w:rFonts w:ascii="Cordia New" w:hAnsi="Cordia New" w:cs="Cordia New"/>
          <w:sz w:val="32"/>
          <w:szCs w:val="32"/>
        </w:rPr>
        <w:t xml:space="preserve"> 25,563 </w:t>
      </w:r>
      <w:r w:rsidR="00211EC5" w:rsidRPr="00801264">
        <w:rPr>
          <w:rFonts w:ascii="Cordia New" w:hAnsi="Cordia New" w:cs="Cordia New"/>
          <w:sz w:val="32"/>
          <w:szCs w:val="32"/>
          <w:cs/>
        </w:rPr>
        <w:t xml:space="preserve">ล้านบาท ลดลงร้อยละ </w:t>
      </w:r>
      <w:r w:rsidR="00211EC5" w:rsidRPr="00801264">
        <w:rPr>
          <w:rFonts w:ascii="Cordia New" w:hAnsi="Cordia New" w:cs="Cordia New"/>
          <w:sz w:val="32"/>
          <w:szCs w:val="32"/>
        </w:rPr>
        <w:t xml:space="preserve">10 </w:t>
      </w:r>
      <w:r w:rsidR="00211EC5" w:rsidRPr="00801264">
        <w:rPr>
          <w:rFonts w:ascii="Cordia New" w:hAnsi="Cordia New" w:cs="Cordia New"/>
          <w:sz w:val="32"/>
          <w:szCs w:val="32"/>
          <w:cs/>
        </w:rPr>
        <w:t>จากปี</w:t>
      </w:r>
      <w:r w:rsidR="00211EC5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ก่อน</w:t>
      </w:r>
      <w:r w:rsidR="00211EC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โดย</w:t>
      </w:r>
      <w:r w:rsidR="0001754B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มี</w:t>
      </w:r>
      <w:r w:rsidR="00211EC5" w:rsidRPr="004379DA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="00211EC5" w:rsidRPr="00801264">
        <w:rPr>
          <w:rFonts w:ascii="Cordia New" w:hAnsi="Cordia New" w:cs="Cordia New"/>
          <w:sz w:val="32"/>
          <w:szCs w:val="32"/>
        </w:rPr>
        <w:t xml:space="preserve">EBITDA 3,134 </w:t>
      </w:r>
      <w:r w:rsidR="00211EC5" w:rsidRPr="00801264">
        <w:rPr>
          <w:rFonts w:ascii="Cordia New" w:hAnsi="Cordia New" w:cs="Cordia New"/>
          <w:sz w:val="32"/>
          <w:szCs w:val="32"/>
          <w:cs/>
        </w:rPr>
        <w:t xml:space="preserve">ล้านบาท เพิ่มขึ้นร้อยละ </w:t>
      </w:r>
      <w:r w:rsidR="00211EC5" w:rsidRPr="00801264">
        <w:rPr>
          <w:rFonts w:ascii="Cordia New" w:hAnsi="Cordia New" w:cs="Cordia New"/>
          <w:sz w:val="32"/>
          <w:szCs w:val="32"/>
        </w:rPr>
        <w:t>4</w:t>
      </w:r>
      <w:r w:rsidR="00211EC5" w:rsidRPr="00801264">
        <w:rPr>
          <w:rFonts w:ascii="Cordia New" w:hAnsi="Cordia New" w:cs="Cordia New"/>
          <w:sz w:val="32"/>
          <w:szCs w:val="32"/>
          <w:cs/>
        </w:rPr>
        <w:t xml:space="preserve"> จากปีก่อน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25FDD">
        <w:rPr>
          <w:rFonts w:ascii="Cordia New" w:hAnsi="Cordia New" w:cs="Cordia New"/>
          <w:sz w:val="32"/>
          <w:szCs w:val="32"/>
        </w:rPr>
        <w:br/>
      </w:r>
      <w:r w:rsidR="00211EC5" w:rsidRPr="00801264">
        <w:rPr>
          <w:rFonts w:ascii="Cordia New" w:hAnsi="Cordia New" w:cs="Cordia New"/>
          <w:sz w:val="32"/>
          <w:szCs w:val="32"/>
          <w:cs/>
        </w:rPr>
        <w:t>มีกำไร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11EC5" w:rsidRPr="00801264">
        <w:rPr>
          <w:rFonts w:ascii="Cordia New" w:hAnsi="Cordia New" w:cs="Cordia New"/>
          <w:sz w:val="32"/>
          <w:szCs w:val="32"/>
        </w:rPr>
        <w:t xml:space="preserve">810 </w:t>
      </w:r>
      <w:r w:rsidR="00211EC5" w:rsidRPr="00801264">
        <w:rPr>
          <w:rFonts w:ascii="Cordia New" w:hAnsi="Cordia New" w:cs="Cordia New"/>
          <w:sz w:val="32"/>
          <w:szCs w:val="32"/>
          <w:cs/>
        </w:rPr>
        <w:t xml:space="preserve">ล้านบาท เพิ่มขึ้นร้อยละ </w:t>
      </w:r>
      <w:r w:rsidR="00211EC5" w:rsidRPr="00801264">
        <w:rPr>
          <w:rFonts w:ascii="Cordia New" w:hAnsi="Cordia New" w:cs="Cordia New"/>
          <w:sz w:val="32"/>
          <w:szCs w:val="32"/>
        </w:rPr>
        <w:t>147</w:t>
      </w:r>
      <w:r w:rsidR="00211EC5" w:rsidRPr="00801264">
        <w:rPr>
          <w:rFonts w:ascii="Cordia New" w:hAnsi="Cordia New" w:cs="Cordia New"/>
          <w:sz w:val="32"/>
          <w:szCs w:val="32"/>
          <w:cs/>
        </w:rPr>
        <w:t xml:space="preserve"> จากปีก่อน 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>ซึ่งรวมค่าใช้จ่ายที่เกิดขึ้นเพียงครั้งเดียว เป็นค่าใช้จ่ายในการปรับโครงสร้างทางธุรกิจ และค่าเสียหายจากน้ำท่วมโรงงานในประเทศฟิลิปปินส์</w:t>
      </w:r>
      <w:r w:rsidR="00211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 xml:space="preserve">รวมประมาณ </w:t>
      </w:r>
      <w:r w:rsidR="00211EC5" w:rsidRPr="00801264">
        <w:rPr>
          <w:rFonts w:ascii="Cordia New" w:hAnsi="Cordia New" w:cs="Cordia New"/>
          <w:sz w:val="32"/>
          <w:szCs w:val="32"/>
        </w:rPr>
        <w:t xml:space="preserve">100 </w:t>
      </w:r>
      <w:r w:rsidR="00211EC5" w:rsidRPr="00801264">
        <w:rPr>
          <w:rFonts w:ascii="Cordia New" w:hAnsi="Cordia New" w:cs="Cordia New" w:hint="cs"/>
          <w:sz w:val="32"/>
          <w:szCs w:val="32"/>
          <w:cs/>
        </w:rPr>
        <w:t xml:space="preserve">ล้านบาท </w:t>
      </w:r>
      <w:r w:rsidR="00211EC5" w:rsidRPr="00F60B76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สำหรับไตรมาส </w:t>
      </w:r>
      <w:r w:rsidR="00211EC5" w:rsidRPr="00F60B76">
        <w:rPr>
          <w:rFonts w:ascii="Cordia New" w:hAnsi="Cordia New" w:cs="Cordia New"/>
          <w:color w:val="000000" w:themeColor="text1"/>
          <w:sz w:val="32"/>
          <w:szCs w:val="32"/>
        </w:rPr>
        <w:t xml:space="preserve">4 </w:t>
      </w:r>
      <w:r w:rsidR="00211EC5" w:rsidRPr="00F60B76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ของปี </w:t>
      </w:r>
      <w:r w:rsidR="00211EC5" w:rsidRPr="00F60B76">
        <w:rPr>
          <w:rFonts w:ascii="Cordia New" w:hAnsi="Cordia New" w:cs="Cordia New"/>
          <w:color w:val="000000" w:themeColor="text1"/>
          <w:sz w:val="32"/>
          <w:szCs w:val="32"/>
        </w:rPr>
        <w:t xml:space="preserve">2567 </w:t>
      </w:r>
      <w:r w:rsidR="00025FDD">
        <w:rPr>
          <w:rFonts w:ascii="Cordia New" w:hAnsi="Cordia New" w:cs="Cordia New"/>
          <w:color w:val="000000" w:themeColor="text1"/>
          <w:sz w:val="32"/>
          <w:szCs w:val="32"/>
        </w:rPr>
        <w:br/>
      </w:r>
      <w:bookmarkStart w:id="0" w:name="_GoBack"/>
      <w:bookmarkEnd w:id="0"/>
      <w:r w:rsidR="00211EC5" w:rsidRPr="00F60B7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มี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รายได้ </w:t>
      </w:r>
      <w:r w:rsidR="00211EC5" w:rsidRPr="0030341C">
        <w:rPr>
          <w:rFonts w:ascii="Cordia New" w:hAnsi="Cordia New" w:cs="Cordia New"/>
          <w:color w:val="000000" w:themeColor="text1"/>
          <w:sz w:val="32"/>
          <w:szCs w:val="32"/>
        </w:rPr>
        <w:t xml:space="preserve">5,978 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ล้านบาท </w:t>
      </w:r>
      <w:r w:rsidR="0001754B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ลดลงร้อยละ </w:t>
      </w:r>
      <w:r w:rsidR="0001754B" w:rsidRPr="0030341C">
        <w:rPr>
          <w:rFonts w:ascii="Cordia New" w:hAnsi="Cordia New" w:cs="Cordia New"/>
          <w:color w:val="000000" w:themeColor="text1"/>
          <w:sz w:val="32"/>
          <w:szCs w:val="32"/>
        </w:rPr>
        <w:t xml:space="preserve">12 </w:t>
      </w:r>
      <w:r w:rsidR="0001754B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โดยมี </w:t>
      </w:r>
      <w:r w:rsidR="00211EC5" w:rsidRPr="0030341C">
        <w:rPr>
          <w:rFonts w:ascii="Cordia New" w:hAnsi="Cordia New" w:cs="Cordia New"/>
          <w:color w:val="000000" w:themeColor="text1"/>
          <w:sz w:val="32"/>
          <w:szCs w:val="32"/>
        </w:rPr>
        <w:t xml:space="preserve">EBITDA 604 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ล้านบาท </w:t>
      </w:r>
      <w:r w:rsidR="0001754B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ลดลงร้อยละ </w:t>
      </w:r>
      <w:r w:rsidR="0001754B" w:rsidRPr="0030341C">
        <w:rPr>
          <w:rFonts w:ascii="Cordia New" w:hAnsi="Cordia New" w:cs="Cordia New"/>
          <w:color w:val="000000" w:themeColor="text1"/>
          <w:sz w:val="32"/>
          <w:szCs w:val="32"/>
        </w:rPr>
        <w:t>24</w:t>
      </w:r>
      <w:r w:rsidR="0001754B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420804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</w:t>
      </w:r>
      <w:r w:rsidR="0001754B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มี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กำไร </w:t>
      </w:r>
      <w:r w:rsidR="00211EC5" w:rsidRPr="0030341C">
        <w:rPr>
          <w:rFonts w:ascii="Cordia New" w:hAnsi="Cordia New" w:cs="Cordia New"/>
          <w:color w:val="000000" w:themeColor="text1"/>
          <w:sz w:val="32"/>
          <w:szCs w:val="32"/>
        </w:rPr>
        <w:t xml:space="preserve">80 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ล้านบาท </w:t>
      </w:r>
      <w:r w:rsidR="0001754B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ลดลง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ร้อยละ </w:t>
      </w:r>
      <w:r w:rsidR="00211EC5" w:rsidRPr="0030341C">
        <w:rPr>
          <w:rFonts w:ascii="Cordia New" w:hAnsi="Cordia New" w:cs="Cordia New"/>
          <w:color w:val="000000" w:themeColor="text1"/>
          <w:sz w:val="32"/>
          <w:szCs w:val="32"/>
        </w:rPr>
        <w:t xml:space="preserve">45 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เมื่อเทียบกับปีก่อน</w:t>
      </w:r>
      <w:r w:rsidR="00211EC5" w:rsidRPr="0030341C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="00211EC5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เนื่องจาก</w:t>
      </w:r>
      <w:r w:rsidR="00211EC5" w:rsidRPr="00F60B7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ไตรมาสนี้</w:t>
      </w:r>
      <w:r w:rsidR="0014381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211EC5" w:rsidRPr="00F60B7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มีค่าใช้จ่ายที่เกิดขึ้นเพียงครั้งเดียวตามที่ได้กล่าว</w:t>
      </w:r>
      <w:r w:rsidR="00211EC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ข้างต้น ทั้ง</w:t>
      </w:r>
      <w:r w:rsidR="0001754B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นี้</w:t>
      </w:r>
      <w:r w:rsidR="00211EC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บริษัท</w:t>
      </w:r>
      <w:r w:rsidR="00211EC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สามารถ</w:t>
      </w:r>
      <w:r w:rsidR="00211EC5" w:rsidRPr="0062200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ลดเงินทุนหมุนเวี</w:t>
      </w:r>
      <w:r w:rsidR="00211EC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ยน</w:t>
      </w:r>
      <w:r w:rsidR="0001754B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ลง</w:t>
      </w:r>
      <w:r w:rsidR="00211EC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ร้อยละ </w:t>
      </w:r>
      <w:r w:rsidR="00211EC5" w:rsidRPr="0062200C">
        <w:rPr>
          <w:rFonts w:ascii="Cordia New" w:hAnsi="Cordia New" w:cs="Cordia New"/>
          <w:color w:val="000000" w:themeColor="text1"/>
          <w:sz w:val="32"/>
          <w:szCs w:val="32"/>
        </w:rPr>
        <w:t xml:space="preserve">10 </w:t>
      </w:r>
      <w:r w:rsidR="00211EC5" w:rsidRPr="0062200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มูลค่ากว่า </w:t>
      </w:r>
      <w:r w:rsidR="00211EC5" w:rsidRPr="0062200C">
        <w:rPr>
          <w:rFonts w:ascii="Cordia New" w:hAnsi="Cordia New" w:cs="Cordia New"/>
          <w:color w:val="000000" w:themeColor="text1"/>
          <w:sz w:val="32"/>
          <w:szCs w:val="32"/>
        </w:rPr>
        <w:t xml:space="preserve">500 </w:t>
      </w:r>
      <w:r w:rsidR="00211EC5" w:rsidRPr="0062200C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ล้านบาท </w:t>
      </w:r>
      <w:r w:rsidR="00211EC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จากการ</w:t>
      </w:r>
      <w:r w:rsidR="00211EC5" w:rsidRPr="0062200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ควบคุมสินค้าคงคลัง</w:t>
      </w:r>
      <w:r w:rsidR="00211EC5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211EC5" w:rsidRPr="0062200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และบริหารจัดการลูกหนี้ทางการค้า</w:t>
      </w:r>
      <w:r w:rsidR="005E7F5B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</w:p>
    <w:p w14:paraId="1EA0C948" w14:textId="6667DE32" w:rsidR="003A1689" w:rsidRDefault="0001754B" w:rsidP="003A1689">
      <w:pPr>
        <w:spacing w:before="240"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4379D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ณ </w:t>
      </w:r>
      <w:r w:rsidR="003A1689" w:rsidRPr="004379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สิ้นปี </w:t>
      </w:r>
      <w:r w:rsidR="003A1689" w:rsidRPr="004379DA">
        <w:rPr>
          <w:rFonts w:asciiTheme="minorBidi" w:hAnsiTheme="minorBidi"/>
          <w:color w:val="000000" w:themeColor="text1"/>
          <w:sz w:val="32"/>
          <w:szCs w:val="32"/>
        </w:rPr>
        <w:t>2567</w:t>
      </w:r>
      <w:r w:rsidR="003A1689" w:rsidRPr="004379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3A1689" w:rsidRPr="00A92D46">
        <w:rPr>
          <w:rFonts w:asciiTheme="minorBidi" w:hAnsiTheme="minorBidi" w:hint="cs"/>
          <w:sz w:val="32"/>
          <w:szCs w:val="32"/>
          <w:cs/>
        </w:rPr>
        <w:t>บริษัทฯ</w:t>
      </w:r>
      <w:r w:rsidR="003A1689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A1689" w:rsidRPr="00AE7E39">
        <w:rPr>
          <w:rFonts w:asciiTheme="minorBidi" w:hAnsiTheme="minorBidi" w:hint="cs"/>
          <w:sz w:val="32"/>
          <w:szCs w:val="32"/>
          <w:cs/>
        </w:rPr>
        <w:t>มี</w:t>
      </w:r>
      <w:r w:rsidR="003A1689" w:rsidRPr="00AE7E39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  <w:cs/>
        </w:rPr>
        <w:t>สินทรัพย์</w:t>
      </w:r>
      <w:r w:rsidR="003A1689" w:rsidRPr="00AE7E3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รวมทั้งสิ้น</w:t>
      </w:r>
      <w:r w:rsidR="003A1689">
        <w:rPr>
          <w:rStyle w:val="Strong"/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="003A1689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39</w:t>
      </w:r>
      <w:r w:rsidR="003A1689" w:rsidRPr="00BF5227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,</w:t>
      </w:r>
      <w:r w:rsidR="003A1689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823</w:t>
      </w:r>
      <w:r w:rsidR="003A1689" w:rsidRPr="00BF5227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 w:rsidR="003A1689" w:rsidRPr="00BF5227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ล้านบาท </w:t>
      </w:r>
      <w:r w:rsidR="003A1689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อัตราส่วน</w:t>
      </w:r>
      <w:r w:rsidR="00C54B28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54B28">
        <w:rPr>
          <w:rFonts w:asciiTheme="minorBidi" w:hAnsiTheme="minorBidi"/>
          <w:color w:val="000000" w:themeColor="text1"/>
          <w:sz w:val="32"/>
          <w:szCs w:val="32"/>
        </w:rPr>
        <w:t xml:space="preserve">EBITDA </w:t>
      </w:r>
      <w:r w:rsidR="003A1689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ต่อหนี้สินสุทธิ</w:t>
      </w:r>
      <w:r w:rsid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3A1689" w:rsidRPr="007A3581">
        <w:rPr>
          <w:rFonts w:asciiTheme="minorBidi" w:hAnsiTheme="minorBidi"/>
          <w:b/>
          <w:bCs/>
          <w:color w:val="000000" w:themeColor="text1"/>
          <w:sz w:val="32"/>
          <w:szCs w:val="32"/>
        </w:rPr>
        <w:t>(</w:t>
      </w:r>
      <w:r w:rsidR="003A1689" w:rsidRPr="007A3581">
        <w:rPr>
          <w:rFonts w:asciiTheme="minorBidi" w:hAnsiTheme="minorBidi"/>
          <w:color w:val="000000" w:themeColor="text1"/>
          <w:sz w:val="32"/>
          <w:szCs w:val="32"/>
        </w:rPr>
        <w:t xml:space="preserve">Net </w:t>
      </w:r>
      <w:r w:rsidR="003A1689" w:rsidRPr="00BF5227">
        <w:rPr>
          <w:rFonts w:asciiTheme="minorBidi" w:hAnsiTheme="minorBidi"/>
          <w:sz w:val="32"/>
          <w:szCs w:val="32"/>
        </w:rPr>
        <w:t>Debt to EBITDA</w:t>
      </w:r>
      <w:r w:rsidR="003A1689">
        <w:rPr>
          <w:rFonts w:asciiTheme="minorBidi" w:hAnsiTheme="minorBidi"/>
          <w:sz w:val="32"/>
          <w:szCs w:val="32"/>
        </w:rPr>
        <w:t xml:space="preserve">) </w:t>
      </w:r>
      <w:r w:rsidR="003A1689">
        <w:rPr>
          <w:rFonts w:asciiTheme="minorBidi" w:hAnsiTheme="minorBidi"/>
          <w:sz w:val="32"/>
          <w:szCs w:val="32"/>
          <w:cs/>
        </w:rPr>
        <w:br/>
      </w:r>
      <w:r w:rsidR="003A1689" w:rsidRPr="00BF5227">
        <w:rPr>
          <w:rFonts w:asciiTheme="minorBidi" w:hAnsiTheme="minorBidi"/>
          <w:sz w:val="32"/>
          <w:szCs w:val="32"/>
          <w:cs/>
        </w:rPr>
        <w:t xml:space="preserve">มีสัดส่วน </w:t>
      </w:r>
      <w:r w:rsidR="003A1689" w:rsidRPr="00BF5227">
        <w:rPr>
          <w:rFonts w:asciiTheme="minorBidi" w:hAnsiTheme="minorBidi"/>
          <w:sz w:val="32"/>
          <w:szCs w:val="32"/>
        </w:rPr>
        <w:t>1.4</w:t>
      </w:r>
      <w:r w:rsidR="003A1689" w:rsidRPr="00BF5227">
        <w:rPr>
          <w:rFonts w:asciiTheme="minorBidi" w:hAnsiTheme="minorBidi"/>
          <w:sz w:val="32"/>
          <w:szCs w:val="32"/>
          <w:cs/>
        </w:rPr>
        <w:t xml:space="preserve"> เท่า </w:t>
      </w:r>
      <w:r w:rsidR="003A1689">
        <w:rPr>
          <w:rFonts w:asciiTheme="minorBidi" w:hAnsiTheme="minorBidi" w:hint="cs"/>
          <w:sz w:val="32"/>
          <w:szCs w:val="32"/>
          <w:cs/>
        </w:rPr>
        <w:t>กระแส</w:t>
      </w:r>
      <w:r w:rsidR="003A1689" w:rsidRPr="00BF5227">
        <w:rPr>
          <w:rFonts w:asciiTheme="minorBidi" w:hAnsiTheme="minorBidi"/>
          <w:sz w:val="32"/>
          <w:szCs w:val="32"/>
          <w:cs/>
        </w:rPr>
        <w:t>เงินสด</w:t>
      </w:r>
      <w:r w:rsidR="003A1689">
        <w:rPr>
          <w:rFonts w:asciiTheme="minorBidi" w:hAnsiTheme="minorBidi" w:hint="cs"/>
          <w:sz w:val="32"/>
          <w:szCs w:val="32"/>
          <w:cs/>
        </w:rPr>
        <w:t xml:space="preserve">ที่แข็งแกร่ง 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ค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>ณะกรรมการบริษัทได้</w:t>
      </w:r>
      <w:r w:rsidR="003A1689" w:rsidRPr="001A2176">
        <w:rPr>
          <w:rFonts w:asciiTheme="minorBidi" w:hAnsiTheme="minorBidi" w:cs="Cordia New"/>
          <w:sz w:val="32"/>
          <w:szCs w:val="32"/>
          <w:cs/>
        </w:rPr>
        <w:t>มีมติให้เสนอที่ประชุมสามัญผู้ถือหุ้นเพื</w:t>
      </w:r>
      <w:r w:rsidR="003A1689">
        <w:rPr>
          <w:rFonts w:asciiTheme="minorBidi" w:hAnsiTheme="minorBidi" w:cs="Cordia New" w:hint="cs"/>
          <w:sz w:val="32"/>
          <w:szCs w:val="32"/>
          <w:cs/>
        </w:rPr>
        <w:t>่</w:t>
      </w:r>
      <w:r w:rsidR="003A1689" w:rsidRPr="001A2176">
        <w:rPr>
          <w:rFonts w:asciiTheme="minorBidi" w:hAnsiTheme="minorBidi" w:cs="Cordia New"/>
          <w:sz w:val="32"/>
          <w:szCs w:val="32"/>
          <w:cs/>
        </w:rPr>
        <w:t xml:space="preserve">ออนุมัติการจ่ายเงินปันผลประจําปี </w:t>
      </w:r>
      <w:r w:rsidR="003A1689">
        <w:rPr>
          <w:rFonts w:asciiTheme="minorBidi" w:hAnsiTheme="minorBidi" w:cs="Cordia New"/>
          <w:sz w:val="32"/>
          <w:szCs w:val="32"/>
        </w:rPr>
        <w:t>2567</w:t>
      </w:r>
      <w:r w:rsidR="003A1689" w:rsidRPr="001A217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>ในอัตรา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หุ้นละ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</w:rPr>
        <w:t xml:space="preserve">0.20 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>บาท โดย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>จ่ายเงินปันผล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ระหว่างกาลสำหรับครึ่งปีแรกในอัตราหุ้นละ </w:t>
      </w:r>
      <w:r w:rsidR="003A1689">
        <w:rPr>
          <w:rFonts w:asciiTheme="minorBidi" w:hAnsiTheme="minorBidi"/>
          <w:color w:val="000000" w:themeColor="text1"/>
          <w:sz w:val="32"/>
          <w:szCs w:val="32"/>
        </w:rPr>
        <w:t>0.1</w:t>
      </w:r>
      <w:r w:rsidR="00143810">
        <w:rPr>
          <w:rFonts w:asciiTheme="minorBidi" w:hAnsiTheme="minorBidi"/>
          <w:color w:val="000000" w:themeColor="text1"/>
          <w:sz w:val="32"/>
          <w:szCs w:val="32"/>
        </w:rPr>
        <w:t>0</w:t>
      </w:r>
      <w:r w:rsidR="003A1689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บาท </w:t>
      </w:r>
      <w:r w:rsidR="00143810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เมื่อ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>ในวันที่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3A1689">
        <w:rPr>
          <w:rFonts w:asciiTheme="minorBidi" w:hAnsiTheme="minorBidi"/>
          <w:color w:val="000000" w:themeColor="text1"/>
          <w:sz w:val="32"/>
          <w:szCs w:val="32"/>
        </w:rPr>
        <w:t xml:space="preserve">22 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สิงหาคม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A1689" w:rsidRPr="00F60B76">
        <w:rPr>
          <w:rFonts w:asciiTheme="minorBidi" w:hAnsiTheme="minorBidi"/>
          <w:color w:val="000000" w:themeColor="text1"/>
          <w:sz w:val="32"/>
          <w:szCs w:val="32"/>
        </w:rPr>
        <w:t xml:space="preserve">2567 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และจะจ่าย</w:t>
      </w:r>
      <w:r w:rsidR="003A1689" w:rsidRPr="001A2176">
        <w:rPr>
          <w:rFonts w:asciiTheme="minorBidi" w:hAnsiTheme="minorBidi"/>
          <w:color w:val="000000" w:themeColor="text1"/>
          <w:sz w:val="32"/>
          <w:szCs w:val="32"/>
          <w:cs/>
        </w:rPr>
        <w:t>เงินปันผล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งวดสุดท้าย</w:t>
      </w:r>
      <w:r w:rsidR="003A1689" w:rsidRPr="001A2176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ในอัตราหุ้นละ </w:t>
      </w:r>
      <w:r w:rsidR="003A1689" w:rsidRPr="001A2176">
        <w:rPr>
          <w:rFonts w:asciiTheme="minorBidi" w:hAnsiTheme="minorBidi"/>
          <w:color w:val="000000" w:themeColor="text1"/>
          <w:sz w:val="32"/>
          <w:szCs w:val="32"/>
        </w:rPr>
        <w:t>0.1</w:t>
      </w:r>
      <w:r w:rsidR="00143810">
        <w:rPr>
          <w:rFonts w:asciiTheme="minorBidi" w:hAnsiTheme="minorBidi"/>
          <w:color w:val="000000" w:themeColor="text1"/>
          <w:sz w:val="32"/>
          <w:szCs w:val="32"/>
        </w:rPr>
        <w:t>0</w:t>
      </w:r>
      <w:r w:rsidR="003A1689" w:rsidRPr="001A217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บาท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โดย</w:t>
      </w:r>
      <w:r w:rsidR="003A1689" w:rsidRPr="0034115B">
        <w:rPr>
          <w:rFonts w:asciiTheme="minorBidi" w:hAnsiTheme="minorBidi"/>
          <w:color w:val="000000" w:themeColor="text1"/>
          <w:sz w:val="32"/>
          <w:szCs w:val="32"/>
          <w:cs/>
        </w:rPr>
        <w:t>กำหนดวันที่</w:t>
      </w:r>
      <w:r w:rsidR="003A1689" w:rsidRPr="0034115B">
        <w:rPr>
          <w:rFonts w:asciiTheme="minorBidi" w:hAnsiTheme="minorBidi"/>
          <w:color w:val="000000" w:themeColor="text1"/>
          <w:sz w:val="32"/>
          <w:szCs w:val="32"/>
        </w:rPr>
        <w:t xml:space="preserve"> XD 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>(หรือ</w:t>
      </w:r>
      <w:r w:rsidR="003A1689" w:rsidRPr="001A2176">
        <w:rPr>
          <w:rFonts w:asciiTheme="minorBidi" w:hAnsiTheme="minorBidi" w:cs="Cordia New"/>
          <w:sz w:val="32"/>
          <w:szCs w:val="32"/>
          <w:cs/>
        </w:rPr>
        <w:t>วันที</w:t>
      </w:r>
      <w:r w:rsidR="003A1689" w:rsidRPr="001A2176">
        <w:rPr>
          <w:rFonts w:asciiTheme="minorBidi" w:hAnsiTheme="minorBidi"/>
          <w:sz w:val="32"/>
          <w:szCs w:val="32"/>
          <w:cs/>
        </w:rPr>
        <w:t>่</w:t>
      </w:r>
      <w:r w:rsidR="003A1689" w:rsidRPr="001A2176">
        <w:rPr>
          <w:rFonts w:asciiTheme="minorBidi" w:hAnsiTheme="minorBidi" w:cs="Cordia New"/>
          <w:sz w:val="32"/>
          <w:szCs w:val="32"/>
          <w:cs/>
        </w:rPr>
        <w:t>ไม่มีสิทธิรับเงินปันผล)</w:t>
      </w:r>
      <w:r w:rsidR="003A168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A1689" w:rsidRPr="0034115B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ในวันที่ </w:t>
      </w:r>
      <w:r w:rsidR="003A1689" w:rsidRPr="0034115B">
        <w:rPr>
          <w:rFonts w:asciiTheme="minorBidi" w:hAnsiTheme="minorBidi"/>
          <w:color w:val="000000" w:themeColor="text1"/>
          <w:sz w:val="32"/>
          <w:szCs w:val="32"/>
        </w:rPr>
        <w:t xml:space="preserve">31 </w:t>
      </w:r>
      <w:r w:rsidR="003A1689" w:rsidRPr="0034115B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มีนาคม </w:t>
      </w:r>
      <w:r w:rsidR="003A1689" w:rsidRPr="0034115B">
        <w:rPr>
          <w:rFonts w:asciiTheme="minorBidi" w:hAnsiTheme="minorBidi"/>
          <w:color w:val="000000" w:themeColor="text1"/>
          <w:sz w:val="32"/>
          <w:szCs w:val="32"/>
        </w:rPr>
        <w:t>256</w:t>
      </w:r>
      <w:r w:rsidR="00C54B28">
        <w:rPr>
          <w:rFonts w:asciiTheme="minorBidi" w:hAnsiTheme="minorBidi"/>
          <w:color w:val="000000" w:themeColor="text1"/>
          <w:sz w:val="32"/>
          <w:szCs w:val="32"/>
        </w:rPr>
        <w:t>8</w:t>
      </w:r>
      <w:r w:rsidR="003A168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และกำหนดจ่ายเงินปันผลในวันที่ </w:t>
      </w:r>
      <w:r w:rsidR="003A1689" w:rsidRPr="001A2176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23 </w:t>
      </w:r>
      <w:r w:rsidR="003A1689" w:rsidRPr="001A217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เมษายน </w:t>
      </w:r>
      <w:r w:rsidR="003A1689" w:rsidRPr="001A2176">
        <w:rPr>
          <w:rFonts w:asciiTheme="minorBidi" w:eastAsia="Times New Roman" w:hAnsiTheme="minorBidi"/>
          <w:color w:val="000000" w:themeColor="text1"/>
          <w:sz w:val="32"/>
          <w:szCs w:val="32"/>
        </w:rPr>
        <w:t>256</w:t>
      </w:r>
      <w:r w:rsidR="00C54B28">
        <w:rPr>
          <w:rFonts w:asciiTheme="minorBidi" w:eastAsia="Times New Roman" w:hAnsiTheme="minorBidi"/>
          <w:color w:val="000000" w:themeColor="text1"/>
          <w:sz w:val="32"/>
          <w:szCs w:val="32"/>
        </w:rPr>
        <w:t>8</w:t>
      </w:r>
    </w:p>
    <w:p w14:paraId="3DF08FB9" w14:textId="77777777" w:rsidR="007A3581" w:rsidRPr="007A3581" w:rsidRDefault="007A3581" w:rsidP="003A1689">
      <w:pPr>
        <w:spacing w:after="0" w:line="240" w:lineRule="auto"/>
        <w:jc w:val="both"/>
        <w:rPr>
          <w:rFonts w:asciiTheme="minorBidi" w:hAnsiTheme="minorBidi"/>
          <w:sz w:val="10"/>
          <w:szCs w:val="10"/>
        </w:rPr>
      </w:pPr>
    </w:p>
    <w:p w14:paraId="20C6C4C4" w14:textId="15352F76" w:rsidR="003A1689" w:rsidRDefault="00496C0D" w:rsidP="0001754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ปี</w:t>
      </w:r>
      <w:r w:rsidR="0001754B">
        <w:rPr>
          <w:rFonts w:asciiTheme="minorBidi" w:hAnsiTheme="minorBidi" w:hint="cs"/>
          <w:sz w:val="32"/>
          <w:szCs w:val="32"/>
          <w:cs/>
        </w:rPr>
        <w:t xml:space="preserve"> </w:t>
      </w:r>
      <w:r w:rsidR="0001754B">
        <w:rPr>
          <w:rFonts w:asciiTheme="minorBidi" w:hAnsiTheme="minorBidi"/>
          <w:sz w:val="32"/>
          <w:szCs w:val="32"/>
        </w:rPr>
        <w:t xml:space="preserve">2567 </w:t>
      </w:r>
      <w:r w:rsidRPr="00C50276">
        <w:rPr>
          <w:rFonts w:asciiTheme="minorBidi" w:hAnsiTheme="minorBidi" w:hint="cs"/>
          <w:sz w:val="32"/>
          <w:szCs w:val="32"/>
          <w:cs/>
        </w:rPr>
        <w:t>บริษัทฯ ได้</w:t>
      </w:r>
      <w:r w:rsidRPr="00C50276">
        <w:rPr>
          <w:rFonts w:asciiTheme="minorBidi" w:hAnsiTheme="minorBidi" w:hint="cs"/>
          <w:b/>
          <w:bCs/>
          <w:sz w:val="32"/>
          <w:szCs w:val="32"/>
          <w:cs/>
        </w:rPr>
        <w:t>เสริมศักยภาพความสามารถการแข่งขัน</w:t>
      </w:r>
      <w:r w:rsidRPr="00EC02DC">
        <w:rPr>
          <w:rFonts w:asciiTheme="minorBidi" w:hAnsiTheme="minorBidi" w:hint="cs"/>
          <w:b/>
          <w:bCs/>
          <w:sz w:val="32"/>
          <w:szCs w:val="32"/>
          <w:cs/>
        </w:rPr>
        <w:t>ด้วย</w:t>
      </w:r>
      <w:r w:rsidR="00211EC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02296">
        <w:rPr>
          <w:rFonts w:ascii="Cordia New" w:hAnsi="Cordia New" w:cs="Cordia New"/>
          <w:sz w:val="32"/>
          <w:szCs w:val="32"/>
        </w:rPr>
        <w:t>1</w:t>
      </w:r>
      <w:r w:rsidR="00902296" w:rsidRPr="00C50276">
        <w:rPr>
          <w:rFonts w:ascii="Cordia New" w:hAnsi="Cordia New" w:cs="Cordia New"/>
          <w:sz w:val="32"/>
          <w:szCs w:val="32"/>
        </w:rPr>
        <w:t xml:space="preserve">.) </w:t>
      </w:r>
      <w:r w:rsidR="00902296" w:rsidRPr="00C50276">
        <w:rPr>
          <w:rFonts w:ascii="Cordia New" w:hAnsi="Cordia New" w:cs="Cordia New" w:hint="cs"/>
          <w:sz w:val="32"/>
          <w:szCs w:val="32"/>
          <w:cs/>
        </w:rPr>
        <w:t xml:space="preserve">มุ่งพัฒนาและผลิตสินค้ามูลค้าเพิ่ม </w:t>
      </w:r>
      <w:r w:rsidR="00902296" w:rsidRPr="00C50276">
        <w:rPr>
          <w:rFonts w:ascii="Cordia New" w:hAnsi="Cordia New" w:cs="Cordia New"/>
          <w:sz w:val="32"/>
          <w:szCs w:val="32"/>
        </w:rPr>
        <w:t xml:space="preserve">(High Value Added) </w:t>
      </w:r>
      <w:r w:rsidR="00902296" w:rsidRPr="00C50276">
        <w:rPr>
          <w:rFonts w:ascii="Cordia New" w:hAnsi="Cordia New" w:cs="Cordia New" w:hint="cs"/>
          <w:sz w:val="32"/>
          <w:szCs w:val="32"/>
          <w:cs/>
        </w:rPr>
        <w:t xml:space="preserve">ต่อเนื่อง </w:t>
      </w:r>
      <w:r w:rsidR="00143810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ปรับไลน์การผลิตกระเบื้องเกรซพอร์ซเลน</w:t>
      </w:r>
      <w:r w:rsidR="007242B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ขนาดใหญ่</w:t>
      </w:r>
      <w:r w:rsidR="00143810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ในเวียดนามและไทย รวมทั้งสิ้น </w:t>
      </w:r>
      <w:r w:rsidR="00143810" w:rsidRPr="004379DA">
        <w:rPr>
          <w:rFonts w:ascii="Cordia New" w:hAnsi="Cordia New" w:cs="Cordia New"/>
          <w:color w:val="000000" w:themeColor="text1"/>
          <w:sz w:val="32"/>
          <w:szCs w:val="32"/>
        </w:rPr>
        <w:t>14</w:t>
      </w:r>
      <w:r w:rsidR="00143810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ล้านต</w:t>
      </w:r>
      <w:r w:rsidR="00143810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ารางเมตร</w:t>
      </w:r>
      <w:r w:rsidR="007242B5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4804E8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ล่าสุด </w:t>
      </w:r>
      <w:r w:rsidR="004269E1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ได้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ปรับไลน์การผลิตกระเบื้อง</w:t>
      </w:r>
      <w:r w:rsidR="00902296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เกรซ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พอร์ซเลนขนาด</w:t>
      </w:r>
      <w:r w:rsidR="00902296" w:rsidRPr="0030341C">
        <w:rPr>
          <w:rFonts w:ascii="Cordia New" w:hAnsi="Cordia New" w:cs="Cordia New"/>
          <w:color w:val="000000" w:themeColor="text1"/>
          <w:sz w:val="32"/>
          <w:szCs w:val="32"/>
          <w:cs/>
        </w:rPr>
        <w:t>ใหญ่เพิ่ม</w:t>
      </w:r>
      <w:r w:rsidR="004804E8" w:rsidRPr="0030341C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อีก</w:t>
      </w:r>
      <w:r w:rsidR="00902296" w:rsidRPr="0030341C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902296" w:rsidRPr="0030341C">
        <w:rPr>
          <w:rFonts w:ascii="Cordia New" w:hAnsi="Cordia New" w:cs="Cordia New"/>
          <w:color w:val="000000" w:themeColor="text1"/>
          <w:sz w:val="32"/>
          <w:szCs w:val="32"/>
        </w:rPr>
        <w:t>5</w:t>
      </w:r>
      <w:r w:rsidR="00902296" w:rsidRPr="0030341C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ล้าน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ตารางเมตร </w:t>
      </w:r>
      <w:r w:rsidR="00902296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ณ 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เมือง</w:t>
      </w:r>
      <w:r w:rsidR="00902296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</w:rPr>
        <w:t xml:space="preserve">Pho Yen 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เวียดนาม</w:t>
      </w:r>
      <w:r w:rsidR="003A1689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143810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br/>
      </w:r>
      <w:r w:rsidR="00902296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คาดแล้ว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เสร็จ</w:t>
      </w:r>
      <w:r w:rsidR="00902296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กลางปี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902296" w:rsidRPr="004379DA">
        <w:rPr>
          <w:rFonts w:ascii="Cordia New" w:hAnsi="Cordia New" w:cs="Cordia New"/>
          <w:color w:val="000000" w:themeColor="text1"/>
          <w:sz w:val="32"/>
          <w:szCs w:val="32"/>
        </w:rPr>
        <w:t>2568</w:t>
      </w:r>
      <w:r w:rsidR="00902296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902296" w:rsidRPr="004379DA">
        <w:rPr>
          <w:rFonts w:asciiTheme="minorBidi" w:hAnsiTheme="minorBidi"/>
          <w:color w:val="000000" w:themeColor="text1"/>
          <w:sz w:val="32"/>
          <w:szCs w:val="32"/>
        </w:rPr>
        <w:t>2</w:t>
      </w:r>
      <w:r w:rsidRPr="004379DA">
        <w:rPr>
          <w:rFonts w:asciiTheme="minorBidi" w:hAnsiTheme="minorBidi"/>
          <w:color w:val="000000" w:themeColor="text1"/>
          <w:sz w:val="32"/>
          <w:szCs w:val="32"/>
        </w:rPr>
        <w:t xml:space="preserve">.) </w:t>
      </w:r>
      <w:r w:rsidRPr="00C50276">
        <w:rPr>
          <w:rFonts w:ascii="Cordia New" w:hAnsi="Cordia New" w:cs="Cordia New"/>
          <w:sz w:val="32"/>
          <w:szCs w:val="32"/>
          <w:cs/>
        </w:rPr>
        <w:t>เร่ง</w:t>
      </w:r>
      <w:r w:rsidRPr="00C50276">
        <w:rPr>
          <w:rFonts w:ascii="Cordia New" w:hAnsi="Cordia New" w:cs="Cordia New" w:hint="cs"/>
          <w:sz w:val="32"/>
          <w:szCs w:val="32"/>
          <w:cs/>
        </w:rPr>
        <w:t xml:space="preserve">ลดต้นทุนด้วยพลังงานทดแทน กว่า </w:t>
      </w:r>
      <w:r w:rsidRPr="00C50276">
        <w:rPr>
          <w:rFonts w:ascii="Cordia New" w:hAnsi="Cordia New" w:cs="Cordia New"/>
          <w:sz w:val="32"/>
          <w:szCs w:val="32"/>
        </w:rPr>
        <w:t xml:space="preserve">280 </w:t>
      </w:r>
      <w:r w:rsidRPr="00C50276">
        <w:rPr>
          <w:rFonts w:ascii="Cordia New" w:hAnsi="Cordia New" w:cs="Cordia New" w:hint="cs"/>
          <w:sz w:val="32"/>
          <w:szCs w:val="32"/>
          <w:cs/>
        </w:rPr>
        <w:t>ล้านบาทต่อปี โดย</w:t>
      </w:r>
      <w:r w:rsidRPr="00C50276">
        <w:rPr>
          <w:rFonts w:ascii="Cordia New" w:hAnsi="Cordia New" w:cs="Cordia New"/>
          <w:sz w:val="32"/>
          <w:szCs w:val="32"/>
          <w:cs/>
        </w:rPr>
        <w:t>ใช้เชื้อเพลิง</w:t>
      </w:r>
      <w:r w:rsidRPr="00C50276">
        <w:rPr>
          <w:rFonts w:ascii="Cordia New" w:hAnsi="Cordia New" w:cs="Cordia New" w:hint="cs"/>
          <w:sz w:val="32"/>
          <w:szCs w:val="32"/>
          <w:cs/>
        </w:rPr>
        <w:t xml:space="preserve">ชีวมวลได้ถึงร้อยละ </w:t>
      </w:r>
      <w:r w:rsidRPr="00C50276">
        <w:rPr>
          <w:rFonts w:ascii="Cordia New" w:hAnsi="Cordia New" w:cs="Cordia New"/>
          <w:sz w:val="32"/>
          <w:szCs w:val="32"/>
        </w:rPr>
        <w:t>20</w:t>
      </w:r>
      <w:r w:rsidRPr="00C5027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C50276">
        <w:rPr>
          <w:rFonts w:ascii="Cordia New" w:hAnsi="Cordia New" w:cs="Cordia New"/>
          <w:sz w:val="32"/>
          <w:szCs w:val="32"/>
          <w:cs/>
        </w:rPr>
        <w:t>และ</w:t>
      </w:r>
      <w:r w:rsidRPr="00C50276">
        <w:rPr>
          <w:rFonts w:ascii="Cordia New" w:hAnsi="Cordia New" w:cs="Cordia New" w:hint="cs"/>
          <w:sz w:val="32"/>
          <w:szCs w:val="32"/>
          <w:cs/>
        </w:rPr>
        <w:t>ใช้</w:t>
      </w:r>
      <w:r w:rsidRPr="00C50276">
        <w:rPr>
          <w:rFonts w:ascii="Cordia New" w:hAnsi="Cordia New" w:cs="Cordia New"/>
          <w:sz w:val="32"/>
          <w:szCs w:val="32"/>
          <w:cs/>
        </w:rPr>
        <w:t>พลังงาน</w:t>
      </w:r>
      <w:r w:rsidRPr="00C50276">
        <w:rPr>
          <w:rFonts w:ascii="Cordia New" w:hAnsi="Cordia New" w:cs="Cordia New" w:hint="cs"/>
          <w:sz w:val="32"/>
          <w:szCs w:val="32"/>
          <w:cs/>
        </w:rPr>
        <w:t xml:space="preserve">จากแสงอาทิตย์ได้ถึงร้อยละ </w:t>
      </w:r>
      <w:r w:rsidRPr="00C50276">
        <w:rPr>
          <w:rFonts w:ascii="Cordia New" w:hAnsi="Cordia New" w:cs="Cordia New"/>
          <w:sz w:val="32"/>
          <w:szCs w:val="32"/>
        </w:rPr>
        <w:t xml:space="preserve">10 </w:t>
      </w:r>
      <w:r w:rsidRPr="00C50276">
        <w:rPr>
          <w:rFonts w:ascii="Cordia New" w:hAnsi="Cordia New" w:cs="Cordia New" w:hint="cs"/>
          <w:sz w:val="32"/>
          <w:szCs w:val="32"/>
          <w:cs/>
        </w:rPr>
        <w:t xml:space="preserve">ตั้งเป้าปี </w:t>
      </w:r>
      <w:r w:rsidRPr="00C50276">
        <w:rPr>
          <w:rFonts w:ascii="Cordia New" w:hAnsi="Cordia New" w:cs="Cordia New"/>
          <w:sz w:val="32"/>
          <w:szCs w:val="32"/>
        </w:rPr>
        <w:t xml:space="preserve">2573 </w:t>
      </w:r>
      <w:r w:rsidRPr="00C50276">
        <w:rPr>
          <w:rFonts w:ascii="Cordia New" w:hAnsi="Cordia New" w:cs="Cordia New"/>
          <w:sz w:val="32"/>
          <w:szCs w:val="32"/>
          <w:cs/>
        </w:rPr>
        <w:t xml:space="preserve">เพิ่มการใช้งานพลังงานชีวมวล </w:t>
      </w:r>
      <w:r w:rsidR="00902296" w:rsidRPr="00C50276">
        <w:rPr>
          <w:rFonts w:ascii="Cordia New" w:hAnsi="Cordia New" w:cs="Cordia New" w:hint="cs"/>
          <w:sz w:val="32"/>
          <w:szCs w:val="32"/>
          <w:cs/>
        </w:rPr>
        <w:t>ร้อยละ</w:t>
      </w:r>
      <w:r w:rsidR="00902296" w:rsidRPr="00C50276">
        <w:rPr>
          <w:rFonts w:ascii="Cordia New" w:hAnsi="Cordia New" w:cs="Cordia New"/>
          <w:sz w:val="32"/>
          <w:szCs w:val="32"/>
          <w:cs/>
        </w:rPr>
        <w:t xml:space="preserve"> </w:t>
      </w:r>
      <w:r w:rsidR="00902296" w:rsidRPr="00C50276">
        <w:rPr>
          <w:rFonts w:ascii="Cordia New" w:hAnsi="Cordia New" w:cs="Cordia New"/>
          <w:sz w:val="32"/>
          <w:szCs w:val="32"/>
        </w:rPr>
        <w:t xml:space="preserve">46 </w:t>
      </w:r>
      <w:r w:rsidRPr="00C50276">
        <w:rPr>
          <w:rFonts w:ascii="Cordia New" w:hAnsi="Cordia New" w:cs="Cordia New" w:hint="cs"/>
          <w:sz w:val="32"/>
          <w:szCs w:val="32"/>
          <w:cs/>
        </w:rPr>
        <w:t>และ</w:t>
      </w:r>
      <w:r w:rsidRPr="00C50276">
        <w:rPr>
          <w:rFonts w:ascii="Cordia New" w:hAnsi="Cordia New" w:cs="Cordia New"/>
          <w:sz w:val="32"/>
          <w:szCs w:val="32"/>
          <w:cs/>
        </w:rPr>
        <w:t xml:space="preserve">พลังงานโซลาร์เซลล์ </w:t>
      </w:r>
      <w:r w:rsidRPr="00C50276">
        <w:rPr>
          <w:rFonts w:ascii="Cordia New" w:hAnsi="Cordia New" w:cs="Cordia New" w:hint="cs"/>
          <w:sz w:val="32"/>
          <w:szCs w:val="32"/>
          <w:cs/>
        </w:rPr>
        <w:t>ร้อยละ</w:t>
      </w:r>
      <w:r w:rsidR="007242B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C50276">
        <w:rPr>
          <w:rFonts w:ascii="Cordia New" w:hAnsi="Cordia New" w:cs="Cordia New"/>
          <w:sz w:val="32"/>
          <w:szCs w:val="32"/>
        </w:rPr>
        <w:t>15</w:t>
      </w:r>
      <w:r w:rsidR="003A168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242B5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Pr="00C50276">
        <w:rPr>
          <w:rFonts w:ascii="Cordia New" w:hAnsi="Cordia New" w:cs="Cordia New"/>
          <w:sz w:val="32"/>
          <w:szCs w:val="32"/>
        </w:rPr>
        <w:t xml:space="preserve">3.) </w:t>
      </w:r>
      <w:r w:rsidRPr="00C50276">
        <w:rPr>
          <w:rFonts w:asciiTheme="minorBidi" w:hAnsiTheme="minorBidi" w:hint="cs"/>
          <w:sz w:val="32"/>
          <w:szCs w:val="32"/>
          <w:cs/>
        </w:rPr>
        <w:t xml:space="preserve">ใช้เทคโนโลยีปัญญาประดิษฐ์ </w:t>
      </w:r>
      <w:r w:rsidRPr="00C50276">
        <w:rPr>
          <w:rFonts w:asciiTheme="minorBidi" w:hAnsiTheme="minorBidi"/>
          <w:sz w:val="32"/>
          <w:szCs w:val="32"/>
        </w:rPr>
        <w:t xml:space="preserve">(AI) </w:t>
      </w:r>
      <w:r w:rsidRPr="00C50276">
        <w:rPr>
          <w:rFonts w:asciiTheme="minorBidi" w:hAnsiTheme="minorBidi" w:hint="cs"/>
          <w:sz w:val="32"/>
          <w:szCs w:val="32"/>
          <w:cs/>
        </w:rPr>
        <w:t xml:space="preserve">และหุ่นยนต์ </w:t>
      </w:r>
      <w:r w:rsidRPr="00C50276">
        <w:rPr>
          <w:rFonts w:asciiTheme="minorBidi" w:hAnsiTheme="minorBidi"/>
          <w:sz w:val="32"/>
          <w:szCs w:val="32"/>
        </w:rPr>
        <w:t xml:space="preserve">(Robotic) </w:t>
      </w:r>
      <w:r w:rsidR="004379DA" w:rsidRPr="0030341C">
        <w:rPr>
          <w:rFonts w:asciiTheme="minorBidi" w:hAnsiTheme="minorBidi" w:hint="cs"/>
          <w:color w:val="000000" w:themeColor="text1"/>
          <w:sz w:val="32"/>
          <w:szCs w:val="32"/>
          <w:cs/>
        </w:rPr>
        <w:t>เร่งตอบ</w:t>
      </w:r>
      <w:r w:rsidRPr="0030341C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ความต้องการตลาด</w:t>
      </w:r>
      <w:r w:rsidR="003A1689" w:rsidRPr="0030341C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C50276">
        <w:rPr>
          <w:rFonts w:ascii="Cordia New" w:hAnsi="Cordia New" w:cs="Cordia New" w:hint="cs"/>
          <w:sz w:val="32"/>
          <w:szCs w:val="32"/>
          <w:cs/>
        </w:rPr>
        <w:t>อาทิ ตรวจสอบ</w:t>
      </w:r>
      <w:r w:rsidRPr="00CC3DE5">
        <w:rPr>
          <w:rFonts w:ascii="Cordia New" w:hAnsi="Cordia New" w:cs="Cordia New" w:hint="cs"/>
          <w:color w:val="000000" w:themeColor="text1"/>
          <w:sz w:val="32"/>
          <w:szCs w:val="32"/>
          <w:cs/>
        </w:rPr>
        <w:lastRenderedPageBreak/>
        <w:t>คุณภาพของแผ่นกระเบื้องในกระบวนการผลิต</w:t>
      </w:r>
      <w:r w:rsidR="00143810" w:rsidRPr="00CC3DE5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CC3DE5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ใช้แขนกลหุ่นยนต์ในการผลิตสุขภัณฑ์ ระบบขนย้ายสินค้าและบรรจุภัณฑ์อัตโนมัติ เป็นต้น </w:t>
      </w:r>
      <w:r w:rsidR="003363BC" w:rsidRPr="00CC3DE5">
        <w:rPr>
          <w:rFonts w:ascii="Cordia New" w:hAnsi="Cordia New" w:cs="Cordia New"/>
          <w:color w:val="000000" w:themeColor="text1"/>
          <w:sz w:val="32"/>
          <w:szCs w:val="32"/>
          <w:cs/>
        </w:rPr>
        <w:t>รวมถึงการปรับปรุงการผลิต เพื่อให้สอดคล้องกับ</w:t>
      </w:r>
      <w:r w:rsidR="000478D7" w:rsidRPr="00CC3DE5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ความ</w:t>
      </w:r>
      <w:r w:rsidR="003363BC" w:rsidRPr="00CC3DE5">
        <w:rPr>
          <w:rFonts w:ascii="Cordia New" w:hAnsi="Cordia New" w:cs="Cordia New"/>
          <w:color w:val="000000" w:themeColor="text1"/>
          <w:sz w:val="32"/>
          <w:szCs w:val="32"/>
          <w:cs/>
        </w:rPr>
        <w:t>ต้องการของตลาด</w:t>
      </w:r>
    </w:p>
    <w:p w14:paraId="720CCE48" w14:textId="77777777" w:rsidR="003A1689" w:rsidRPr="007A3581" w:rsidRDefault="003A1689" w:rsidP="003A1689">
      <w:pPr>
        <w:spacing w:after="0" w:line="240" w:lineRule="auto"/>
        <w:jc w:val="both"/>
        <w:rPr>
          <w:rFonts w:ascii="Cordia New" w:hAnsi="Cordia New" w:cs="Cordia New"/>
          <w:color w:val="000000" w:themeColor="text1"/>
          <w:sz w:val="10"/>
          <w:szCs w:val="10"/>
        </w:rPr>
      </w:pPr>
    </w:p>
    <w:p w14:paraId="6D815648" w14:textId="39C3FFF4" w:rsidR="001F16EA" w:rsidRPr="007A3581" w:rsidRDefault="003A1689" w:rsidP="007A3581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นอกจากนี้ </w:t>
      </w:r>
      <w:r w:rsidR="00E230F8" w:rsidRPr="00AB3688">
        <w:rPr>
          <w:rFonts w:ascii="Cordia New" w:hAnsi="Cordia New" w:cs="Cordia New" w:hint="cs"/>
          <w:sz w:val="32"/>
          <w:szCs w:val="32"/>
          <w:cs/>
        </w:rPr>
        <w:t>บริษัท</w:t>
      </w:r>
      <w:r w:rsidR="007934E9" w:rsidRPr="00AB3688">
        <w:rPr>
          <w:rFonts w:ascii="Cordia New" w:hAnsi="Cordia New" w:cs="Cordia New" w:hint="cs"/>
          <w:sz w:val="32"/>
          <w:szCs w:val="32"/>
          <w:cs/>
        </w:rPr>
        <w:t xml:space="preserve">ฯ </w:t>
      </w:r>
      <w:r w:rsidR="00E230F8" w:rsidRPr="00362C56">
        <w:rPr>
          <w:rFonts w:ascii="Cordia New" w:hAnsi="Cordia New" w:cs="Cordia New" w:hint="cs"/>
          <w:b/>
          <w:bCs/>
          <w:sz w:val="32"/>
          <w:szCs w:val="32"/>
          <w:cs/>
        </w:rPr>
        <w:t>ยังมุ่งเน้นการเติบโตทั้งในธุรกิจวัสดุตกแต่งพื้นผิว ธุรกิจสุขภัณฑ์ และธุรกิจเกี่ยวเนื่อง</w:t>
      </w:r>
      <w:r w:rsidR="00E230F8" w:rsidRPr="00AB368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230F8" w:rsidRPr="00362C56">
        <w:rPr>
          <w:rFonts w:ascii="Cordia New" w:hAnsi="Cordia New" w:cs="Cordia New"/>
          <w:b/>
          <w:bCs/>
          <w:sz w:val="32"/>
          <w:szCs w:val="32"/>
        </w:rPr>
        <w:t>(Complementary Business)</w:t>
      </w:r>
      <w:r w:rsidR="001F16EA" w:rsidRPr="00362C5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230F8" w:rsidRPr="00362C5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ต่อเนื่อง </w:t>
      </w:r>
      <w:r w:rsidR="00E230F8" w:rsidRPr="00AB368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โดย</w:t>
      </w:r>
      <w:r w:rsidR="00E230F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เล็ง</w:t>
      </w:r>
      <w:r w:rsidR="001B0B7A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เห็นถึง</w:t>
      </w:r>
      <w:r w:rsidR="00E230F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โอกาส</w:t>
      </w:r>
      <w:r w:rsidR="00750834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การขยายส่งออกในตลาดที่มี</w:t>
      </w:r>
      <w:r w:rsidR="001B0B7A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ความต้องการที่หลากหลายและเฉพาะเจาะจงมากขึ้น</w:t>
      </w:r>
      <w:r w:rsidR="00750834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EC02DC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อีกทั้ง</w:t>
      </w:r>
      <w:r w:rsidR="00902296" w:rsidRPr="007A3581">
        <w:rPr>
          <w:rFonts w:asciiTheme="minorBidi" w:hAnsiTheme="minorBidi"/>
          <w:color w:val="000000" w:themeColor="text1"/>
          <w:sz w:val="32"/>
          <w:szCs w:val="32"/>
          <w:cs/>
        </w:rPr>
        <w:t>เพิ่มช่องทางจำหน่าย</w:t>
      </w:r>
      <w:r w:rsidR="00750834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ในอาเซียน</w:t>
      </w:r>
      <w:r w:rsidR="00902296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ผ่าน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การเปิดร้านค้า </w:t>
      </w:r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15 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ร้าน ได้แก่ </w:t>
      </w:r>
      <w:r w:rsidR="00902296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ไทย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เปิด </w:t>
      </w:r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COTTO </w:t>
      </w:r>
      <w:proofErr w:type="spellStart"/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>LiFE</w:t>
      </w:r>
      <w:proofErr w:type="spellEnd"/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สาขาดอนเมือง </w:t>
      </w:r>
      <w:r w:rsidR="00902296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คลังเซรามิก</w:t>
      </w:r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 8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สาขา ฟิลิปปินส์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เปิด</w:t>
      </w:r>
      <w:r w:rsidR="00902296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ร้าน </w:t>
      </w:r>
      <w:r w:rsidR="00902296" w:rsidRPr="007A3581">
        <w:rPr>
          <w:rFonts w:ascii="Cordia New" w:hAnsi="Cordia New" w:cs="Cordia New"/>
          <w:color w:val="000000" w:themeColor="text1"/>
          <w:sz w:val="32"/>
          <w:szCs w:val="32"/>
        </w:rPr>
        <w:t>CTM</w:t>
      </w:r>
      <w:r w:rsidR="00902296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จำนวน </w:t>
      </w:r>
      <w:r w:rsidR="00902296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4 </w:t>
      </w:r>
      <w:r w:rsidR="00902296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สาขา กัมพูชา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เปิด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ร้าน </w:t>
      </w:r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OK Tile center 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</w:t>
      </w:r>
      <w:r w:rsidR="00902296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เวียดนาม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เปิด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ร้านค้า </w:t>
      </w:r>
      <w:r w:rsidR="008C01A5" w:rsidRPr="007A3581">
        <w:rPr>
          <w:rFonts w:ascii="Cordia New" w:hAnsi="Cordia New" w:cs="Cordia New"/>
          <w:color w:val="000000" w:themeColor="text1"/>
          <w:sz w:val="32"/>
          <w:szCs w:val="32"/>
        </w:rPr>
        <w:t>V Ceramic</w:t>
      </w:r>
      <w:r w:rsidR="008C01A5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17276D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ทั้ง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ยังจัดตั้งตัวแทนจำหน่าย</w:t>
      </w:r>
      <w:r w:rsidR="00EC02DC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>สินค้าสุขภัณฑ์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กว่า </w:t>
      </w:r>
      <w:r w:rsidR="00EC02DC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170 </w:t>
      </w:r>
      <w:r w:rsidR="00EC02DC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รายในอาเซียน </w:t>
      </w:r>
      <w:r w:rsidR="00E230F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>ส่งผลให้ยอด</w:t>
      </w:r>
      <w:r w:rsidR="00E230F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ขาย</w:t>
      </w:r>
      <w:r w:rsidR="00E230F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>สุขภัณฑ์ใน</w:t>
      </w:r>
      <w:r w:rsidR="00E230F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ต่างประเทศ เพิ่ม</w:t>
      </w:r>
      <w:r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ประมาณ</w:t>
      </w:r>
      <w:r w:rsidR="00E230F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7934E9" w:rsidRPr="007A3581">
        <w:rPr>
          <w:rFonts w:ascii="Cordia New" w:hAnsi="Cordia New" w:cs="Cordia New"/>
          <w:color w:val="000000" w:themeColor="text1"/>
          <w:sz w:val="32"/>
          <w:szCs w:val="32"/>
        </w:rPr>
        <w:t>500</w:t>
      </w:r>
      <w:r w:rsidR="00E230F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ล้านบาท </w:t>
      </w:r>
      <w:r w:rsidR="00E230F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หรือเพิ่มขึ้น</w:t>
      </w:r>
      <w:r w:rsidR="00E230F8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ร้อยละ </w:t>
      </w:r>
      <w:r w:rsidR="00D16A5B" w:rsidRPr="004379DA">
        <w:rPr>
          <w:rFonts w:ascii="Cordia New" w:hAnsi="Cordia New" w:cs="Cordia New"/>
          <w:color w:val="000000" w:themeColor="text1"/>
          <w:sz w:val="32"/>
          <w:szCs w:val="32"/>
        </w:rPr>
        <w:t>7</w:t>
      </w:r>
      <w:r w:rsidR="00E230F8" w:rsidRPr="004379DA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="00E230F8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จากปี</w:t>
      </w:r>
      <w:r w:rsidR="004379DA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ก่อน</w:t>
      </w:r>
      <w:r w:rsidR="007934E9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AB3688" w:rsidRPr="004379D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รวมทั้ง</w:t>
      </w:r>
      <w:r w:rsidR="00AB368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ปรับพอร์ตสินค้าที่เกี่ยวเนื่อง เช่น ปูนกาว </w:t>
      </w:r>
      <w:r w:rsidR="00AB368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>ยาแนวสำหรับการติดตั้งกระเบื้อง ชุดครัว และ</w:t>
      </w:r>
      <w:r w:rsidR="00AB3688" w:rsidRPr="004379DA">
        <w:rPr>
          <w:rFonts w:ascii="Cordia New" w:hAnsi="Cordia New" w:cs="Cordia New"/>
          <w:color w:val="000000" w:themeColor="text1"/>
          <w:sz w:val="32"/>
          <w:szCs w:val="32"/>
          <w:cs/>
        </w:rPr>
        <w:t>ประตูหน้าต่าง รวมถึง</w:t>
      </w:r>
      <w:r w:rsidR="00AB368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>กระเบื้องสำหรับเคาท์เตอร์ท๊อป</w:t>
      </w:r>
      <w:r w:rsidR="00AB368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ให้เหมาะสมกับสถานการณ์ตลาด ทำให้</w:t>
      </w:r>
      <w:r w:rsidR="00AB368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มียอดขาย </w:t>
      </w:r>
      <w:r w:rsidR="005B5811" w:rsidRPr="007A3581">
        <w:rPr>
          <w:rFonts w:ascii="Cordia New" w:hAnsi="Cordia New" w:cs="Cordia New"/>
          <w:color w:val="000000" w:themeColor="text1"/>
          <w:sz w:val="32"/>
          <w:szCs w:val="32"/>
        </w:rPr>
        <w:t>416</w:t>
      </w:r>
      <w:r w:rsidR="00AB3688" w:rsidRPr="007A3581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="00AB3688" w:rsidRPr="007A3581">
        <w:rPr>
          <w:rFonts w:ascii="Cordia New" w:hAnsi="Cordia New" w:cs="Cordia New"/>
          <w:color w:val="000000" w:themeColor="text1"/>
          <w:sz w:val="32"/>
          <w:szCs w:val="32"/>
          <w:cs/>
        </w:rPr>
        <w:t>ล้านบาท</w:t>
      </w:r>
      <w:r w:rsidR="00AB368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เพิ่มขึ้นร้อยละ </w:t>
      </w:r>
      <w:r w:rsidR="00D16A5B" w:rsidRPr="007A3581">
        <w:rPr>
          <w:rFonts w:ascii="Cordia New" w:hAnsi="Cordia New" w:cs="Cordia New"/>
          <w:color w:val="000000" w:themeColor="text1"/>
          <w:sz w:val="32"/>
          <w:szCs w:val="32"/>
        </w:rPr>
        <w:t>18</w:t>
      </w:r>
      <w:r w:rsidR="00AB3688" w:rsidRPr="007A35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จากปีก่อนหน้า</w:t>
      </w:r>
    </w:p>
    <w:p w14:paraId="3EDE6423" w14:textId="77777777" w:rsidR="003F18D9" w:rsidRPr="007A3581" w:rsidRDefault="003F18D9" w:rsidP="007A3581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"/>
          <w:szCs w:val="2"/>
        </w:rPr>
      </w:pPr>
    </w:p>
    <w:p w14:paraId="5B87ACCD" w14:textId="77777777" w:rsidR="0017276D" w:rsidRPr="00750F6B" w:rsidRDefault="0017276D" w:rsidP="007A3581">
      <w:pPr>
        <w:autoSpaceDE w:val="0"/>
        <w:autoSpaceDN w:val="0"/>
        <w:adjustRightInd w:val="0"/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10"/>
          <w:szCs w:val="10"/>
        </w:rPr>
      </w:pPr>
    </w:p>
    <w:p w14:paraId="3F4EB4CD" w14:textId="2F3EFAAD" w:rsidR="00A02F27" w:rsidRPr="007A3581" w:rsidRDefault="003E3BD1" w:rsidP="004804E8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ปี </w:t>
      </w:r>
      <w:r w:rsidRPr="0060521A">
        <w:rPr>
          <w:rFonts w:ascii="Cordia New" w:hAnsi="Cordia New" w:cs="Cordia New"/>
          <w:color w:val="000000" w:themeColor="text1"/>
          <w:sz w:val="32"/>
          <w:szCs w:val="32"/>
        </w:rPr>
        <w:t xml:space="preserve">2568 </w:t>
      </w:r>
      <w:r w:rsidR="001F16EA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ตั้งเป้า</w:t>
      </w:r>
      <w:r w:rsidR="00C50276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รายได้เพิ่มขึ้นร้อยละ </w:t>
      </w:r>
      <w:r w:rsidR="00C50276" w:rsidRPr="0060521A">
        <w:rPr>
          <w:rFonts w:ascii="Cordia New" w:hAnsi="Cordia New" w:cs="Cordia New"/>
          <w:color w:val="000000" w:themeColor="text1"/>
          <w:sz w:val="32"/>
          <w:szCs w:val="32"/>
        </w:rPr>
        <w:t xml:space="preserve">5 </w:t>
      </w:r>
      <w:r w:rsidR="00FA467E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และ </w:t>
      </w:r>
      <w:r w:rsidR="00FA467E" w:rsidRPr="0060521A">
        <w:rPr>
          <w:rFonts w:ascii="Cordia New" w:hAnsi="Cordia New" w:cs="Cordia New"/>
          <w:color w:val="000000" w:themeColor="text1"/>
          <w:sz w:val="32"/>
          <w:szCs w:val="32"/>
        </w:rPr>
        <w:t xml:space="preserve">EBITDA </w:t>
      </w:r>
      <w:r w:rsidR="00FA467E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จะเพิ่มขึ้นกว่าร้อยละ </w:t>
      </w:r>
      <w:r w:rsidR="00FA467E" w:rsidRPr="0060521A">
        <w:rPr>
          <w:rFonts w:ascii="Cordia New" w:hAnsi="Cordia New" w:cs="Cordia New"/>
          <w:color w:val="000000" w:themeColor="text1"/>
          <w:sz w:val="32"/>
          <w:szCs w:val="32"/>
        </w:rPr>
        <w:t xml:space="preserve">5 </w:t>
      </w:r>
      <w:r w:rsidR="00C50276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จาก</w:t>
      </w:r>
      <w:r w:rsidR="001F16EA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สถานการณ์ตลาดวัสดุตกแต่งพื้นผิว กระเบื้องเซรามิก</w:t>
      </w:r>
      <w:r w:rsidR="00750F6B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1F16EA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และสุขภัณฑ์</w:t>
      </w:r>
      <w:r w:rsidR="003B012D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ในภูมิภาคอาเซียน</w:t>
      </w:r>
      <w:r w:rsidR="004804E8" w:rsidRPr="0060521A">
        <w:rPr>
          <w:rFonts w:ascii="Cordia New" w:hAnsi="Cordia New" w:cs="Cordia New"/>
          <w:color w:val="000000" w:themeColor="text1"/>
          <w:sz w:val="32"/>
          <w:szCs w:val="32"/>
          <w:cs/>
        </w:rPr>
        <w:t>มีสัญญาณการเริ่มทะยอยฟื้นตัว</w:t>
      </w:r>
      <w:r w:rsidR="00F01081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จากมาตรการกระตุ้นเศรษฐกิจของภาครัฐทั้งในและต่างประเทศ</w:t>
      </w:r>
      <w:r w:rsidR="004804E8" w:rsidRPr="0060521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17276D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ทั้งนี้ </w:t>
      </w:r>
      <w:r w:rsidR="00A929C9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พร้อมคว้าโอกาส</w:t>
      </w:r>
      <w:r w:rsidR="0017276D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โดย</w:t>
      </w:r>
      <w:r w:rsidR="00EC02DC" w:rsidRPr="0060521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ตั้งงบลงทุน</w:t>
      </w:r>
      <w:r w:rsidR="005115E0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5115E0" w:rsidRPr="0060521A">
        <w:rPr>
          <w:rFonts w:asciiTheme="minorBidi" w:hAnsiTheme="minorBidi"/>
          <w:color w:val="000000" w:themeColor="text1"/>
          <w:sz w:val="32"/>
          <w:szCs w:val="32"/>
        </w:rPr>
        <w:t xml:space="preserve">4,000 </w:t>
      </w:r>
      <w:r w:rsidR="005115E0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ล้านบาท</w:t>
      </w:r>
      <w:r w:rsidR="00A31EEF" w:rsidRPr="0060521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5B5811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เพิ่ม</w:t>
      </w:r>
      <w:r w:rsidR="00EC02DC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ขีด</w:t>
      </w:r>
      <w:r w:rsidR="005B5811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ความสามารถการแข่งขัน</w:t>
      </w:r>
      <w:r w:rsidR="00EC02DC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ด้วย</w:t>
      </w:r>
      <w:r w:rsidR="000F167A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การ</w:t>
      </w:r>
      <w:r w:rsidR="00EC02DC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>ขยายโรงงาน</w:t>
      </w:r>
      <w:r w:rsidR="00F467CA" w:rsidRPr="0060521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เพิ่มกำลังการผลิตสินค้า </w:t>
      </w:r>
      <w:r w:rsidR="00F467CA" w:rsidRPr="0060521A">
        <w:rPr>
          <w:rFonts w:asciiTheme="minorBidi" w:hAnsiTheme="minorBidi"/>
          <w:color w:val="000000" w:themeColor="text1"/>
          <w:sz w:val="32"/>
          <w:szCs w:val="32"/>
        </w:rPr>
        <w:t xml:space="preserve">HVA </w:t>
      </w:r>
      <w:r w:rsidR="00EC02DC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รองรับการเติบโต</w:t>
      </w:r>
      <w:r w:rsidR="00F467CA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ในอนาคต</w:t>
      </w:r>
      <w:r w:rsidR="00EC02DC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467CA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พร้อม</w:t>
      </w:r>
      <w:r w:rsidR="00EC02DC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เพิ่มช่องทาง</w:t>
      </w:r>
      <w:r w:rsidR="003D2DEF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จัดจำหน่าย</w:t>
      </w:r>
      <w:r w:rsidR="00EC02DC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>ครอบคลุมทั่วอาเซียน</w:t>
      </w:r>
      <w:r w:rsidR="005B5811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467CA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โดยตั้งเป้าเติบโต </w:t>
      </w:r>
      <w:r w:rsidR="00F467CA" w:rsidRPr="007A3581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F467CA" w:rsidRPr="007A358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เท่าในปีนี้ </w:t>
      </w:r>
    </w:p>
    <w:p w14:paraId="624EDAE0" w14:textId="77777777" w:rsidR="0017276D" w:rsidRPr="0017276D" w:rsidRDefault="0017276D" w:rsidP="0017276D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color w:val="FF0000"/>
          <w:sz w:val="10"/>
          <w:szCs w:val="10"/>
          <w:cs/>
        </w:rPr>
      </w:pPr>
    </w:p>
    <w:p w14:paraId="268047FC" w14:textId="77777777" w:rsidR="00887BC9" w:rsidRPr="00F467CA" w:rsidRDefault="00887BC9" w:rsidP="00887BC9">
      <w:pPr>
        <w:pStyle w:val="NormalWeb"/>
        <w:spacing w:before="0" w:beforeAutospacing="0" w:after="0" w:afterAutospacing="0"/>
        <w:jc w:val="both"/>
        <w:rPr>
          <w:rFonts w:asciiTheme="minorBidi" w:eastAsiaTheme="minorHAnsi" w:hAnsiTheme="minorBidi" w:cstheme="minorBidi"/>
          <w:b/>
          <w:bCs/>
          <w:color w:val="FF0000"/>
          <w:sz w:val="2"/>
          <w:szCs w:val="2"/>
          <w:highlight w:val="yellow"/>
        </w:rPr>
      </w:pPr>
    </w:p>
    <w:p w14:paraId="0EF4E8B4" w14:textId="36B61D4D" w:rsidR="005E4CAB" w:rsidRPr="00F467CA" w:rsidRDefault="00A92D46" w:rsidP="003A1689">
      <w:pPr>
        <w:pStyle w:val="NormalWeb"/>
        <w:spacing w:before="0" w:beforeAutospacing="0" w:after="0" w:afterAutospacing="0"/>
        <w:jc w:val="both"/>
        <w:rPr>
          <w:rFonts w:ascii="Cordia New" w:hAnsi="Cordia New" w:cs="Cordia New"/>
          <w:sz w:val="16"/>
          <w:szCs w:val="16"/>
        </w:rPr>
      </w:pPr>
      <w:r w:rsidRPr="00A92D46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จากความมุ่งมั่นในการดำเนินธุรกิจตามแนวทาง </w:t>
      </w:r>
      <w:r w:rsidRPr="00A92D46">
        <w:rPr>
          <w:rFonts w:ascii="Cordia New" w:hAnsi="Cordia New" w:cs="Cordia New"/>
          <w:color w:val="000000" w:themeColor="text1"/>
          <w:sz w:val="32"/>
          <w:szCs w:val="32"/>
        </w:rPr>
        <w:t xml:space="preserve">ESG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 xml:space="preserve">ได้รับคัดเลือกจากตลาดหลักทรัพย์แห่งประเทศไทยเป็น “หุ้นยั่งยืน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SET ESG Ratings”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 xml:space="preserve">ระดับ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A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กลุ่มธุรกิจอสังหาริมทรัพย์และก่อสร้าง (</w:t>
      </w:r>
      <w:proofErr w:type="spellStart"/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Propcon</w:t>
      </w:r>
      <w:proofErr w:type="spellEnd"/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)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 xml:space="preserve">และ “ดัชนี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SETESG”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 xml:space="preserve">ประจำปี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2567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สะท้อนการเติบโตอย่างยั่งยืน และการสร้างผลตอบแทนที่ดีให้ผู้ลงทุน</w:t>
      </w:r>
      <w:r w:rsidR="000F167A">
        <w:rPr>
          <w:rFonts w:asciiTheme="minorBidi" w:hAnsiTheme="minorBidi" w:cs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F2AF2" w:rsidRPr="00A92D4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โดยคำนึงถึงความรับผิดชอบ</w:t>
      </w:r>
      <w:r w:rsidR="00BF2AF2" w:rsidRPr="004379DA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  <w:cs/>
        </w:rPr>
        <w:t>ต่อผู้มีส่วนได้เสียและสิ่งแวดล้อม</w:t>
      </w:r>
      <w:r w:rsidRPr="004379DA">
        <w:rPr>
          <w:rFonts w:asciiTheme="minorBidi" w:hAnsiTheme="minorBidi" w:cs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A92D46">
        <w:rPr>
          <w:rFonts w:asciiTheme="minorBidi" w:hAnsiTheme="minorBidi" w:cs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รวมทั้ง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คว้าผลประเมิน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CGR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ระดับ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5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หรือ “ดีเลิศ” (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Excellent CG Scoring)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กลุ่มอุตสาหกรรมอสังหาริมทรัพย์และก่อสร้างจากการประเมินการกำกับดูแลกิจการของบริษัทจดทะเบียนไทย ประจำปี </w:t>
      </w:r>
      <w:r w:rsidRPr="00A92D46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  <w:t>2567</w:t>
      </w:r>
      <w:r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  <w:t xml:space="preserve">” </w:t>
      </w:r>
      <w:r w:rsidRPr="00A92D46">
        <w:rPr>
          <w:rFonts w:asciiTheme="minorBidi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 </w:t>
      </w:r>
    </w:p>
    <w:p w14:paraId="14CE3167" w14:textId="4F2DB14A" w:rsidR="007A069D" w:rsidRPr="00C84DF0" w:rsidRDefault="007A069D" w:rsidP="007A069D">
      <w:pPr>
        <w:pStyle w:val="NormalWeb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000000" w:themeColor="text1"/>
          <w:sz w:val="32"/>
          <w:szCs w:val="32"/>
          <w:cs/>
        </w:rPr>
      </w:pPr>
    </w:p>
    <w:p w14:paraId="365A5441" w14:textId="06708502" w:rsidR="00A92D46" w:rsidRDefault="00A92D46" w:rsidP="00A92D46">
      <w:pPr>
        <w:spacing w:after="0"/>
        <w:jc w:val="center"/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</w:pP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***********************************************</w:t>
      </w:r>
    </w:p>
    <w:sectPr w:rsidR="00A92D46" w:rsidSect="002348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C7266" w14:textId="77777777" w:rsidR="00DA0B63" w:rsidRDefault="00DA0B63" w:rsidP="000F1DF2">
      <w:pPr>
        <w:spacing w:after="0" w:line="240" w:lineRule="auto"/>
      </w:pPr>
      <w:r>
        <w:separator/>
      </w:r>
    </w:p>
  </w:endnote>
  <w:endnote w:type="continuationSeparator" w:id="0">
    <w:p w14:paraId="0C9235DF" w14:textId="77777777" w:rsidR="00DA0B63" w:rsidRDefault="00DA0B63" w:rsidP="000F1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14F59" w14:textId="77777777" w:rsidR="000F1DF2" w:rsidRDefault="000F1D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E06F0" w14:textId="77777777" w:rsidR="000F1DF2" w:rsidRDefault="000F1D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6386F" w14:textId="77777777" w:rsidR="000F1DF2" w:rsidRDefault="000F1D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397FC" w14:textId="77777777" w:rsidR="00DA0B63" w:rsidRDefault="00DA0B63" w:rsidP="000F1DF2">
      <w:pPr>
        <w:spacing w:after="0" w:line="240" w:lineRule="auto"/>
      </w:pPr>
      <w:r>
        <w:separator/>
      </w:r>
    </w:p>
  </w:footnote>
  <w:footnote w:type="continuationSeparator" w:id="0">
    <w:p w14:paraId="77A1E566" w14:textId="77777777" w:rsidR="00DA0B63" w:rsidRDefault="00DA0B63" w:rsidP="000F1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B6DAC" w14:textId="77777777" w:rsidR="000F1DF2" w:rsidRDefault="000F1D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8D12" w14:textId="77777777" w:rsidR="000F1DF2" w:rsidRDefault="000F1D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44F71" w14:textId="77777777" w:rsidR="000F1DF2" w:rsidRDefault="000F1D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93F73"/>
    <w:multiLevelType w:val="hybridMultilevel"/>
    <w:tmpl w:val="C4F0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0ADE"/>
    <w:multiLevelType w:val="hybridMultilevel"/>
    <w:tmpl w:val="40DCB1F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C52C9"/>
    <w:multiLevelType w:val="hybridMultilevel"/>
    <w:tmpl w:val="22D6C7AE"/>
    <w:lvl w:ilvl="0" w:tplc="F7E21C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7C3D99"/>
    <w:multiLevelType w:val="hybridMultilevel"/>
    <w:tmpl w:val="FB3240A6"/>
    <w:lvl w:ilvl="0" w:tplc="9B14C92A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00E16"/>
    <w:multiLevelType w:val="hybridMultilevel"/>
    <w:tmpl w:val="6DA27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E7F34"/>
    <w:multiLevelType w:val="hybridMultilevel"/>
    <w:tmpl w:val="AA6A3D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D4428F"/>
    <w:multiLevelType w:val="hybridMultilevel"/>
    <w:tmpl w:val="4D504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57FC7"/>
    <w:multiLevelType w:val="hybridMultilevel"/>
    <w:tmpl w:val="9FE83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D40CD5"/>
    <w:multiLevelType w:val="hybridMultilevel"/>
    <w:tmpl w:val="BDCE2CE8"/>
    <w:lvl w:ilvl="0" w:tplc="D80A761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C2A9F"/>
    <w:multiLevelType w:val="hybridMultilevel"/>
    <w:tmpl w:val="894A7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90ECE"/>
    <w:multiLevelType w:val="hybridMultilevel"/>
    <w:tmpl w:val="5232AC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2C6B76"/>
    <w:multiLevelType w:val="hybridMultilevel"/>
    <w:tmpl w:val="DBA62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695404"/>
    <w:multiLevelType w:val="hybridMultilevel"/>
    <w:tmpl w:val="A0F2EFFA"/>
    <w:lvl w:ilvl="0" w:tplc="9EBC11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B6E45"/>
    <w:multiLevelType w:val="hybridMultilevel"/>
    <w:tmpl w:val="4F3AF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90546"/>
    <w:multiLevelType w:val="hybridMultilevel"/>
    <w:tmpl w:val="18222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422C4E"/>
    <w:multiLevelType w:val="hybridMultilevel"/>
    <w:tmpl w:val="D816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F537F"/>
    <w:multiLevelType w:val="hybridMultilevel"/>
    <w:tmpl w:val="02D62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A4E27"/>
    <w:multiLevelType w:val="hybridMultilevel"/>
    <w:tmpl w:val="08306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F66CF7"/>
    <w:multiLevelType w:val="hybridMultilevel"/>
    <w:tmpl w:val="18A26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4A0D38"/>
    <w:multiLevelType w:val="hybridMultilevel"/>
    <w:tmpl w:val="9086F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0"/>
  </w:num>
  <w:num w:numId="5">
    <w:abstractNumId w:val="7"/>
  </w:num>
  <w:num w:numId="6">
    <w:abstractNumId w:val="17"/>
  </w:num>
  <w:num w:numId="7">
    <w:abstractNumId w:val="10"/>
  </w:num>
  <w:num w:numId="8">
    <w:abstractNumId w:val="2"/>
  </w:num>
  <w:num w:numId="9">
    <w:abstractNumId w:val="1"/>
  </w:num>
  <w:num w:numId="10">
    <w:abstractNumId w:val="11"/>
  </w:num>
  <w:num w:numId="11">
    <w:abstractNumId w:val="3"/>
  </w:num>
  <w:num w:numId="12">
    <w:abstractNumId w:val="6"/>
  </w:num>
  <w:num w:numId="13">
    <w:abstractNumId w:val="5"/>
  </w:num>
  <w:num w:numId="14">
    <w:abstractNumId w:val="8"/>
  </w:num>
  <w:num w:numId="15">
    <w:abstractNumId w:val="16"/>
  </w:num>
  <w:num w:numId="16">
    <w:abstractNumId w:val="13"/>
  </w:num>
  <w:num w:numId="17">
    <w:abstractNumId w:val="19"/>
  </w:num>
  <w:num w:numId="18">
    <w:abstractNumId w:val="15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DF2"/>
    <w:rsid w:val="00001123"/>
    <w:rsid w:val="00016C98"/>
    <w:rsid w:val="0001754B"/>
    <w:rsid w:val="00025FDD"/>
    <w:rsid w:val="000478D7"/>
    <w:rsid w:val="0005203F"/>
    <w:rsid w:val="0005645C"/>
    <w:rsid w:val="000772D7"/>
    <w:rsid w:val="00077680"/>
    <w:rsid w:val="000962B4"/>
    <w:rsid w:val="000A5CF8"/>
    <w:rsid w:val="000D2AC1"/>
    <w:rsid w:val="000E0AFF"/>
    <w:rsid w:val="000E73D5"/>
    <w:rsid w:val="000F167A"/>
    <w:rsid w:val="000F1DF2"/>
    <w:rsid w:val="000F548A"/>
    <w:rsid w:val="00101166"/>
    <w:rsid w:val="00102FF5"/>
    <w:rsid w:val="001048AD"/>
    <w:rsid w:val="001132A1"/>
    <w:rsid w:val="001159DE"/>
    <w:rsid w:val="00135A46"/>
    <w:rsid w:val="001374FB"/>
    <w:rsid w:val="0014314E"/>
    <w:rsid w:val="00143810"/>
    <w:rsid w:val="0017276D"/>
    <w:rsid w:val="001802F5"/>
    <w:rsid w:val="00185775"/>
    <w:rsid w:val="001A0999"/>
    <w:rsid w:val="001A40DA"/>
    <w:rsid w:val="001B0B7A"/>
    <w:rsid w:val="001D2678"/>
    <w:rsid w:val="001D5EFB"/>
    <w:rsid w:val="001E0EE2"/>
    <w:rsid w:val="001E1508"/>
    <w:rsid w:val="001F16EA"/>
    <w:rsid w:val="001F3317"/>
    <w:rsid w:val="001F7B43"/>
    <w:rsid w:val="00211EC5"/>
    <w:rsid w:val="002348E3"/>
    <w:rsid w:val="0024085E"/>
    <w:rsid w:val="002425D6"/>
    <w:rsid w:val="00255471"/>
    <w:rsid w:val="002573D5"/>
    <w:rsid w:val="00273536"/>
    <w:rsid w:val="00277C0A"/>
    <w:rsid w:val="00296115"/>
    <w:rsid w:val="002C7279"/>
    <w:rsid w:val="002D1A83"/>
    <w:rsid w:val="002D4CBB"/>
    <w:rsid w:val="002E4E81"/>
    <w:rsid w:val="002E58CB"/>
    <w:rsid w:val="002E79C9"/>
    <w:rsid w:val="0030285D"/>
    <w:rsid w:val="0030341C"/>
    <w:rsid w:val="00304F60"/>
    <w:rsid w:val="0031727E"/>
    <w:rsid w:val="00330425"/>
    <w:rsid w:val="003363BC"/>
    <w:rsid w:val="00362C56"/>
    <w:rsid w:val="00375E67"/>
    <w:rsid w:val="0038249B"/>
    <w:rsid w:val="003835C9"/>
    <w:rsid w:val="003A1689"/>
    <w:rsid w:val="003A7EBF"/>
    <w:rsid w:val="003B012D"/>
    <w:rsid w:val="003C4CCE"/>
    <w:rsid w:val="003D2DEF"/>
    <w:rsid w:val="003E1ADC"/>
    <w:rsid w:val="003E3BD1"/>
    <w:rsid w:val="003E782A"/>
    <w:rsid w:val="003F18D9"/>
    <w:rsid w:val="004027F2"/>
    <w:rsid w:val="00420804"/>
    <w:rsid w:val="0042176B"/>
    <w:rsid w:val="0042673B"/>
    <w:rsid w:val="004269E1"/>
    <w:rsid w:val="004379DA"/>
    <w:rsid w:val="0044294D"/>
    <w:rsid w:val="00453FBE"/>
    <w:rsid w:val="004804E8"/>
    <w:rsid w:val="00493F0A"/>
    <w:rsid w:val="0049692A"/>
    <w:rsid w:val="00496C0D"/>
    <w:rsid w:val="004A2201"/>
    <w:rsid w:val="004A6B85"/>
    <w:rsid w:val="004C79B9"/>
    <w:rsid w:val="004D6336"/>
    <w:rsid w:val="004D78D6"/>
    <w:rsid w:val="004E17E4"/>
    <w:rsid w:val="004F5484"/>
    <w:rsid w:val="00501604"/>
    <w:rsid w:val="0050467D"/>
    <w:rsid w:val="005115E0"/>
    <w:rsid w:val="005143A7"/>
    <w:rsid w:val="005234C8"/>
    <w:rsid w:val="00524508"/>
    <w:rsid w:val="0054050F"/>
    <w:rsid w:val="0054537F"/>
    <w:rsid w:val="005533A6"/>
    <w:rsid w:val="005563FD"/>
    <w:rsid w:val="005A33F8"/>
    <w:rsid w:val="005B3CD8"/>
    <w:rsid w:val="005B5811"/>
    <w:rsid w:val="005E31BD"/>
    <w:rsid w:val="005E4CAB"/>
    <w:rsid w:val="005E7F5B"/>
    <w:rsid w:val="005F689E"/>
    <w:rsid w:val="0060521A"/>
    <w:rsid w:val="00612056"/>
    <w:rsid w:val="0062200C"/>
    <w:rsid w:val="006220A9"/>
    <w:rsid w:val="00635510"/>
    <w:rsid w:val="00640DFA"/>
    <w:rsid w:val="006447AF"/>
    <w:rsid w:val="006718C5"/>
    <w:rsid w:val="006A29EF"/>
    <w:rsid w:val="006C300B"/>
    <w:rsid w:val="006F5E5C"/>
    <w:rsid w:val="00701B56"/>
    <w:rsid w:val="007242B5"/>
    <w:rsid w:val="00736068"/>
    <w:rsid w:val="00741002"/>
    <w:rsid w:val="00741FE6"/>
    <w:rsid w:val="00750834"/>
    <w:rsid w:val="00750F6B"/>
    <w:rsid w:val="00770CFE"/>
    <w:rsid w:val="007716A4"/>
    <w:rsid w:val="00783D29"/>
    <w:rsid w:val="007934E9"/>
    <w:rsid w:val="007958F5"/>
    <w:rsid w:val="007A069D"/>
    <w:rsid w:val="007A3581"/>
    <w:rsid w:val="007A41C0"/>
    <w:rsid w:val="007D5A18"/>
    <w:rsid w:val="007F7B03"/>
    <w:rsid w:val="00801264"/>
    <w:rsid w:val="008014DE"/>
    <w:rsid w:val="008037E2"/>
    <w:rsid w:val="00807E0A"/>
    <w:rsid w:val="00851E20"/>
    <w:rsid w:val="00852313"/>
    <w:rsid w:val="00856EA6"/>
    <w:rsid w:val="00871D83"/>
    <w:rsid w:val="00877AB4"/>
    <w:rsid w:val="00887BC9"/>
    <w:rsid w:val="00894200"/>
    <w:rsid w:val="008C01A5"/>
    <w:rsid w:val="008D7C85"/>
    <w:rsid w:val="00902296"/>
    <w:rsid w:val="0095385F"/>
    <w:rsid w:val="009709E7"/>
    <w:rsid w:val="00977B8E"/>
    <w:rsid w:val="009A2A67"/>
    <w:rsid w:val="009B2F84"/>
    <w:rsid w:val="009D2CD4"/>
    <w:rsid w:val="009E24DC"/>
    <w:rsid w:val="009F253B"/>
    <w:rsid w:val="00A02F27"/>
    <w:rsid w:val="00A13CCF"/>
    <w:rsid w:val="00A27066"/>
    <w:rsid w:val="00A31EEF"/>
    <w:rsid w:val="00A45CC2"/>
    <w:rsid w:val="00A7282B"/>
    <w:rsid w:val="00A842E2"/>
    <w:rsid w:val="00A929C9"/>
    <w:rsid w:val="00A92D46"/>
    <w:rsid w:val="00AB3688"/>
    <w:rsid w:val="00AE578C"/>
    <w:rsid w:val="00AE7E39"/>
    <w:rsid w:val="00AF6FB1"/>
    <w:rsid w:val="00B21A48"/>
    <w:rsid w:val="00B33185"/>
    <w:rsid w:val="00B457FD"/>
    <w:rsid w:val="00B85E76"/>
    <w:rsid w:val="00B90F4A"/>
    <w:rsid w:val="00BA1109"/>
    <w:rsid w:val="00BC5351"/>
    <w:rsid w:val="00BE2198"/>
    <w:rsid w:val="00BF2986"/>
    <w:rsid w:val="00BF2AF2"/>
    <w:rsid w:val="00BF5227"/>
    <w:rsid w:val="00C20329"/>
    <w:rsid w:val="00C223FA"/>
    <w:rsid w:val="00C22B8E"/>
    <w:rsid w:val="00C25D76"/>
    <w:rsid w:val="00C34499"/>
    <w:rsid w:val="00C36973"/>
    <w:rsid w:val="00C50276"/>
    <w:rsid w:val="00C54357"/>
    <w:rsid w:val="00C54B28"/>
    <w:rsid w:val="00C809B4"/>
    <w:rsid w:val="00C8418B"/>
    <w:rsid w:val="00C84DF0"/>
    <w:rsid w:val="00C92D7E"/>
    <w:rsid w:val="00C932F3"/>
    <w:rsid w:val="00C93F42"/>
    <w:rsid w:val="00CA0BE9"/>
    <w:rsid w:val="00CB64F3"/>
    <w:rsid w:val="00CC3DE5"/>
    <w:rsid w:val="00CF1789"/>
    <w:rsid w:val="00D117FA"/>
    <w:rsid w:val="00D16A5B"/>
    <w:rsid w:val="00D27A54"/>
    <w:rsid w:val="00D332A4"/>
    <w:rsid w:val="00D353E5"/>
    <w:rsid w:val="00D47176"/>
    <w:rsid w:val="00D645B9"/>
    <w:rsid w:val="00D6657E"/>
    <w:rsid w:val="00DA043E"/>
    <w:rsid w:val="00DA0B63"/>
    <w:rsid w:val="00DA598B"/>
    <w:rsid w:val="00DB3552"/>
    <w:rsid w:val="00DB7A3F"/>
    <w:rsid w:val="00DC1A94"/>
    <w:rsid w:val="00DC44AA"/>
    <w:rsid w:val="00DE45D7"/>
    <w:rsid w:val="00DF0E56"/>
    <w:rsid w:val="00DF2AB4"/>
    <w:rsid w:val="00E029D6"/>
    <w:rsid w:val="00E04C44"/>
    <w:rsid w:val="00E16299"/>
    <w:rsid w:val="00E230F8"/>
    <w:rsid w:val="00E63F0A"/>
    <w:rsid w:val="00E76355"/>
    <w:rsid w:val="00E97EC8"/>
    <w:rsid w:val="00EA7ADF"/>
    <w:rsid w:val="00EB2186"/>
    <w:rsid w:val="00EC02DC"/>
    <w:rsid w:val="00ED14ED"/>
    <w:rsid w:val="00F01081"/>
    <w:rsid w:val="00F0200E"/>
    <w:rsid w:val="00F340B5"/>
    <w:rsid w:val="00F467CA"/>
    <w:rsid w:val="00F467CC"/>
    <w:rsid w:val="00F60B76"/>
    <w:rsid w:val="00F701CA"/>
    <w:rsid w:val="00FA0EE3"/>
    <w:rsid w:val="00FA467E"/>
    <w:rsid w:val="00FB43F9"/>
    <w:rsid w:val="00FC0A40"/>
    <w:rsid w:val="00FC1715"/>
    <w:rsid w:val="00FC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094D8"/>
  <w15:chartTrackingRefBased/>
  <w15:docId w15:val="{9E955FDE-3A9C-439F-B117-DD81F42D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2D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DF2"/>
  </w:style>
  <w:style w:type="paragraph" w:styleId="Footer">
    <w:name w:val="footer"/>
    <w:basedOn w:val="Normal"/>
    <w:link w:val="FooterChar"/>
    <w:uiPriority w:val="99"/>
    <w:unhideWhenUsed/>
    <w:rsid w:val="000F1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DF2"/>
  </w:style>
  <w:style w:type="paragraph" w:styleId="ListParagraph">
    <w:name w:val="List Paragraph"/>
    <w:basedOn w:val="Normal"/>
    <w:uiPriority w:val="34"/>
    <w:qFormat/>
    <w:rsid w:val="005A33F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E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5E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5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5B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D2D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D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DEF"/>
    <w:rPr>
      <w:sz w:val="20"/>
      <w:szCs w:val="25"/>
    </w:rPr>
  </w:style>
  <w:style w:type="character" w:customStyle="1" w:styleId="Heading1Char">
    <w:name w:val="Heading 1 Char"/>
    <w:basedOn w:val="DefaultParagraphFont"/>
    <w:link w:val="Heading1"/>
    <w:uiPriority w:val="9"/>
    <w:rsid w:val="00A92D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45C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564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04A2-A86B-46BD-A25D-A404DBB4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Sompob Gingngoen</dc:creator>
  <cp:keywords/>
  <dc:description/>
  <cp:lastModifiedBy>Wikarnda Mutitanont</cp:lastModifiedBy>
  <cp:revision>3</cp:revision>
  <cp:lastPrinted>2025-01-27T09:25:00Z</cp:lastPrinted>
  <dcterms:created xsi:type="dcterms:W3CDTF">2025-01-28T08:02:00Z</dcterms:created>
  <dcterms:modified xsi:type="dcterms:W3CDTF">2025-01-28T08:05:00Z</dcterms:modified>
</cp:coreProperties>
</file>