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6CBE0" w14:textId="6F1AE33F" w:rsidR="00A51BA3" w:rsidRDefault="00A51BA3" w:rsidP="00A51BA3">
      <w:pPr>
        <w:jc w:val="right"/>
        <w:rPr>
          <w:rFonts w:asciiTheme="minorBidi" w:hAnsiTheme="minorBidi"/>
          <w:sz w:val="32"/>
          <w:szCs w:val="32"/>
        </w:rPr>
      </w:pPr>
      <w:r>
        <w:rPr>
          <w:noProof/>
        </w:rPr>
        <w:drawing>
          <wp:inline distT="0" distB="0" distL="0" distR="0" wp14:anchorId="31C5E652" wp14:editId="54E84E91">
            <wp:extent cx="1104900" cy="412750"/>
            <wp:effectExtent l="0" t="0" r="0" b="6350"/>
            <wp:docPr id="1" name="Picture 1" descr="cid:image002.png@01DB5515.6A4AC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B5515.6A4AC2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4AF83" w14:textId="39825655" w:rsidR="00CB2DF5" w:rsidRPr="00CB2DF5" w:rsidRDefault="00CB2DF5" w:rsidP="003551DF">
      <w:pPr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 w:hint="cs"/>
          <w:sz w:val="32"/>
          <w:szCs w:val="32"/>
          <w:cs/>
        </w:rPr>
        <w:t xml:space="preserve">ข่าวประชาสัมพันธ์ </w:t>
      </w:r>
    </w:p>
    <w:p w14:paraId="1603F3B2" w14:textId="758CC82B" w:rsidR="00F617CA" w:rsidRPr="00CB2DF5" w:rsidRDefault="00F617CA" w:rsidP="00A51BA3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bookmarkStart w:id="0" w:name="_GoBack"/>
      <w:r w:rsidRPr="00CB2DF5">
        <w:rPr>
          <w:rFonts w:asciiTheme="minorBidi" w:hAnsiTheme="minorBidi"/>
          <w:b/>
          <w:bCs/>
          <w:sz w:val="32"/>
          <w:szCs w:val="32"/>
        </w:rPr>
        <w:t xml:space="preserve">Highlight </w:t>
      </w:r>
      <w:proofErr w:type="gramStart"/>
      <w:r w:rsidRPr="00CB2DF5">
        <w:rPr>
          <w:rFonts w:asciiTheme="minorBidi" w:hAnsiTheme="minorBidi"/>
          <w:b/>
          <w:bCs/>
          <w:sz w:val="32"/>
          <w:szCs w:val="32"/>
        </w:rPr>
        <w:t>2024 :</w:t>
      </w:r>
      <w:proofErr w:type="gramEnd"/>
      <w:r w:rsidRPr="00CB2DF5">
        <w:rPr>
          <w:rFonts w:asciiTheme="minorBidi" w:hAnsiTheme="minorBidi"/>
          <w:b/>
          <w:bCs/>
          <w:sz w:val="32"/>
          <w:szCs w:val="32"/>
        </w:rPr>
        <w:t xml:space="preserve"> SCGD </w:t>
      </w:r>
      <w:r w:rsidR="004D5828">
        <w:rPr>
          <w:rFonts w:asciiTheme="minorBidi" w:hAnsiTheme="minorBidi" w:hint="cs"/>
          <w:b/>
          <w:bCs/>
          <w:sz w:val="32"/>
          <w:szCs w:val="32"/>
          <w:cs/>
        </w:rPr>
        <w:t xml:space="preserve">รุกตลาดอาเซียน </w:t>
      </w:r>
      <w:r>
        <w:rPr>
          <w:rFonts w:asciiTheme="minorBidi" w:hAnsiTheme="minorBidi" w:hint="cs"/>
          <w:b/>
          <w:bCs/>
          <w:sz w:val="32"/>
          <w:szCs w:val="32"/>
          <w:cs/>
        </w:rPr>
        <w:t>เติบ</w:t>
      </w:r>
      <w:r w:rsidRPr="00CB2DF5">
        <w:rPr>
          <w:rFonts w:asciiTheme="minorBidi" w:hAnsiTheme="minorBidi"/>
          <w:b/>
          <w:bCs/>
          <w:sz w:val="32"/>
          <w:szCs w:val="32"/>
          <w:cs/>
        </w:rPr>
        <w:t>โต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ต่อเนื่อง </w:t>
      </w:r>
      <w:r w:rsidR="00EB3B2D">
        <w:rPr>
          <w:rFonts w:asciiTheme="minorBidi" w:hAnsiTheme="minorBidi" w:hint="cs"/>
          <w:b/>
          <w:bCs/>
          <w:sz w:val="32"/>
          <w:szCs w:val="32"/>
          <w:cs/>
        </w:rPr>
        <w:t xml:space="preserve">ตามเป้าโต </w:t>
      </w:r>
      <w:r w:rsidR="00EB3B2D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EB3B2D">
        <w:rPr>
          <w:rFonts w:asciiTheme="minorBidi" w:hAnsiTheme="minorBidi" w:hint="cs"/>
          <w:b/>
          <w:bCs/>
          <w:sz w:val="32"/>
          <w:szCs w:val="32"/>
          <w:cs/>
        </w:rPr>
        <w:t xml:space="preserve">เท่าในปี </w:t>
      </w:r>
      <w:r w:rsidR="00EB3B2D">
        <w:rPr>
          <w:rFonts w:asciiTheme="minorBidi" w:hAnsiTheme="minorBidi"/>
          <w:b/>
          <w:bCs/>
          <w:sz w:val="32"/>
          <w:szCs w:val="32"/>
        </w:rPr>
        <w:t>2030</w:t>
      </w:r>
    </w:p>
    <w:bookmarkEnd w:id="0"/>
    <w:p w14:paraId="63821E38" w14:textId="07B536E1" w:rsidR="003551DF" w:rsidRPr="00CB2DF5" w:rsidRDefault="003551DF" w:rsidP="003551DF">
      <w:pPr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 xml:space="preserve">เป็นเวลากว่า </w:t>
      </w:r>
      <w:r w:rsidRPr="00CB2DF5">
        <w:rPr>
          <w:rFonts w:asciiTheme="minorBidi" w:hAnsiTheme="minorBidi"/>
          <w:sz w:val="32"/>
          <w:szCs w:val="32"/>
        </w:rPr>
        <w:t xml:space="preserve">1 </w:t>
      </w:r>
      <w:r w:rsidRPr="00CB2DF5">
        <w:rPr>
          <w:rFonts w:asciiTheme="minorBidi" w:hAnsiTheme="minorBidi"/>
          <w:sz w:val="32"/>
          <w:szCs w:val="32"/>
          <w:cs/>
        </w:rPr>
        <w:t xml:space="preserve">ปีที่ </w:t>
      </w:r>
      <w:r w:rsidRPr="00CB2DF5">
        <w:rPr>
          <w:rFonts w:asciiTheme="minorBidi" w:hAnsiTheme="minorBidi"/>
          <w:sz w:val="32"/>
          <w:szCs w:val="32"/>
        </w:rPr>
        <w:t xml:space="preserve">SCGD </w:t>
      </w:r>
      <w:r w:rsidRPr="00CB2DF5">
        <w:rPr>
          <w:rFonts w:asciiTheme="minorBidi" w:hAnsiTheme="minorBidi"/>
          <w:sz w:val="32"/>
          <w:szCs w:val="32"/>
          <w:cs/>
        </w:rPr>
        <w:t>เข้าจดทะเบียนในตลาดหลักทรัพย์แห่งประเทศไทย ตลอดปี</w:t>
      </w:r>
      <w:r w:rsidR="00F617CA">
        <w:rPr>
          <w:rFonts w:asciiTheme="minorBidi" w:hAnsiTheme="minorBidi" w:hint="cs"/>
          <w:sz w:val="32"/>
          <w:szCs w:val="32"/>
          <w:cs/>
        </w:rPr>
        <w:t xml:space="preserve"> </w:t>
      </w:r>
      <w:r w:rsidR="00F617CA">
        <w:rPr>
          <w:rFonts w:asciiTheme="minorBidi" w:hAnsiTheme="minorBidi"/>
          <w:sz w:val="32"/>
          <w:szCs w:val="32"/>
        </w:rPr>
        <w:t xml:space="preserve">2024 </w:t>
      </w:r>
      <w:r w:rsidRPr="00CB2DF5">
        <w:rPr>
          <w:rFonts w:asciiTheme="minorBidi" w:hAnsiTheme="minorBidi"/>
          <w:sz w:val="32"/>
          <w:szCs w:val="32"/>
          <w:cs/>
        </w:rPr>
        <w:t>ที่ผ่านมา บริษัทได้ดำเนินการตามพันธกิจเป็นผู้นำวัสดุปิดผิวและสุขภัณฑ์ในภูมิภาคอาเซียนอย่างต่อเนื่อง แม้ปีนี้จะเผชิญกับความท้าทายจากสภาพเศรษฐกิจ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 </w:t>
      </w:r>
      <w:r w:rsidRPr="00CB2DF5">
        <w:rPr>
          <w:rFonts w:asciiTheme="minorBidi" w:hAnsiTheme="minorBidi"/>
          <w:sz w:val="32"/>
          <w:szCs w:val="32"/>
          <w:cs/>
        </w:rPr>
        <w:t>และ</w:t>
      </w:r>
      <w:r w:rsidR="00D63937" w:rsidRPr="00CB2DF5">
        <w:rPr>
          <w:rFonts w:asciiTheme="minorBidi" w:hAnsiTheme="minorBidi"/>
          <w:sz w:val="32"/>
          <w:szCs w:val="32"/>
          <w:cs/>
        </w:rPr>
        <w:t>ภัยธรรมชาติ</w:t>
      </w:r>
      <w:r w:rsidRPr="00CB2DF5">
        <w:rPr>
          <w:rFonts w:asciiTheme="minorBidi" w:hAnsiTheme="minorBidi"/>
          <w:sz w:val="32"/>
          <w:szCs w:val="32"/>
          <w:cs/>
        </w:rPr>
        <w:t>ที่ท้าทาย แต่บริษัทยังมุ่งมั่น</w:t>
      </w:r>
      <w:r w:rsidR="00BB4D66" w:rsidRPr="00CB2DF5">
        <w:rPr>
          <w:rFonts w:asciiTheme="minorBidi" w:hAnsiTheme="minorBidi"/>
          <w:sz w:val="32"/>
          <w:szCs w:val="32"/>
          <w:cs/>
        </w:rPr>
        <w:t>เดินหน้า</w:t>
      </w:r>
      <w:r w:rsidRPr="00CB2DF5">
        <w:rPr>
          <w:rFonts w:asciiTheme="minorBidi" w:hAnsiTheme="minorBidi"/>
          <w:sz w:val="32"/>
          <w:szCs w:val="32"/>
          <w:cs/>
        </w:rPr>
        <w:t>ตามกลยุทธ์ดำเนินงาน เตรียมความพร้อมสำหรับการเติบโตอย่างก้าวกระโดดเมื่อสถานการณ์ตลาดฟื้นตัว ส่งผลให้บริษัทยังคงรักษาความสามารถในการทำกำไรได้อย่างต่อเนื่อง</w:t>
      </w:r>
      <w:r w:rsidR="00F617CA">
        <w:rPr>
          <w:rFonts w:asciiTheme="minorBidi" w:hAnsiTheme="minorBidi"/>
          <w:sz w:val="32"/>
          <w:szCs w:val="32"/>
        </w:rPr>
        <w:t xml:space="preserve"> </w:t>
      </w:r>
      <w:r w:rsidRPr="00CB2DF5">
        <w:rPr>
          <w:rFonts w:asciiTheme="minorBidi" w:hAnsiTheme="minorBidi"/>
          <w:sz w:val="32"/>
          <w:szCs w:val="32"/>
          <w:cs/>
        </w:rPr>
        <w:t xml:space="preserve"> มีการเติบโตที่สำคัญใน</w:t>
      </w:r>
      <w:r w:rsidR="00F617CA">
        <w:rPr>
          <w:rFonts w:asciiTheme="minorBidi" w:hAnsiTheme="minorBidi"/>
          <w:sz w:val="32"/>
          <w:szCs w:val="32"/>
        </w:rPr>
        <w:t xml:space="preserve"> 6 </w:t>
      </w:r>
      <w:r w:rsidRPr="00CB2DF5">
        <w:rPr>
          <w:rFonts w:asciiTheme="minorBidi" w:hAnsiTheme="minorBidi"/>
          <w:sz w:val="32"/>
          <w:szCs w:val="32"/>
          <w:cs/>
        </w:rPr>
        <w:t>ด้าน</w:t>
      </w:r>
      <w:r w:rsidR="00F617CA">
        <w:rPr>
          <w:rFonts w:asciiTheme="minorBidi" w:hAnsiTheme="minorBidi" w:hint="cs"/>
          <w:sz w:val="32"/>
          <w:szCs w:val="32"/>
          <w:cs/>
        </w:rPr>
        <w:t>หลัก ได้แก่</w:t>
      </w:r>
      <w:r w:rsidR="00F617CA">
        <w:rPr>
          <w:rFonts w:asciiTheme="minorBidi" w:hAnsiTheme="minorBidi"/>
          <w:sz w:val="32"/>
          <w:szCs w:val="32"/>
        </w:rPr>
        <w:t xml:space="preserve"> </w:t>
      </w:r>
    </w:p>
    <w:p w14:paraId="08FDAE60" w14:textId="4E071AD2" w:rsidR="00995D4A" w:rsidRPr="00CB2DF5" w:rsidRDefault="003551DF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  <w:cs/>
        </w:rPr>
        <w:t xml:space="preserve">ควบคุมต้นทุนเพื่อรักษาความสามารถในการทำกำไร </w:t>
      </w:r>
    </w:p>
    <w:p w14:paraId="3A42FA3A" w14:textId="3D74345A" w:rsidR="003551DF" w:rsidRDefault="0025147E" w:rsidP="003551DF">
      <w:pPr>
        <w:pStyle w:val="ListParagraph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>บริษัทเร่งลงทุนในโครงการลดต้นทุนโดยการใช้เชื้อเพลิงทดแทน</w:t>
      </w:r>
      <w:r w:rsidR="00F617CA">
        <w:rPr>
          <w:rFonts w:asciiTheme="minorBidi" w:hAnsiTheme="minorBidi" w:hint="cs"/>
          <w:sz w:val="32"/>
          <w:szCs w:val="32"/>
          <w:cs/>
        </w:rPr>
        <w:t xml:space="preserve"> </w:t>
      </w:r>
      <w:r w:rsidRPr="00CB2DF5">
        <w:rPr>
          <w:rFonts w:asciiTheme="minorBidi" w:hAnsiTheme="minorBidi"/>
          <w:sz w:val="32"/>
          <w:szCs w:val="32"/>
          <w:cs/>
        </w:rPr>
        <w:t>และพลังงานหมุนเวียน ส่งผลให้</w:t>
      </w:r>
      <w:r w:rsidR="00D63937" w:rsidRPr="00CB2DF5">
        <w:rPr>
          <w:rFonts w:asciiTheme="minorBidi" w:hAnsiTheme="minorBidi"/>
          <w:sz w:val="32"/>
          <w:szCs w:val="32"/>
          <w:cs/>
        </w:rPr>
        <w:t>สามารถ</w:t>
      </w:r>
      <w:r w:rsidRPr="00CB2DF5">
        <w:rPr>
          <w:rFonts w:asciiTheme="minorBidi" w:hAnsiTheme="minorBidi"/>
          <w:sz w:val="32"/>
          <w:szCs w:val="32"/>
          <w:cs/>
        </w:rPr>
        <w:t>ใช้พลังงานชีวมวล</w:t>
      </w:r>
      <w:r w:rsidR="00B2366B" w:rsidRPr="00CB2DF5">
        <w:rPr>
          <w:rFonts w:asciiTheme="minorBidi" w:hAnsiTheme="minorBidi"/>
          <w:sz w:val="32"/>
          <w:szCs w:val="32"/>
          <w:cs/>
        </w:rPr>
        <w:t>ประมาณ</w:t>
      </w:r>
      <w:r w:rsidRPr="00CB2DF5">
        <w:rPr>
          <w:rFonts w:asciiTheme="minorBidi" w:hAnsiTheme="minorBidi"/>
          <w:sz w:val="32"/>
          <w:szCs w:val="32"/>
          <w:cs/>
        </w:rPr>
        <w:t xml:space="preserve"> </w:t>
      </w:r>
      <w:r w:rsidR="00B2366B" w:rsidRPr="00CB2DF5">
        <w:rPr>
          <w:rFonts w:asciiTheme="minorBidi" w:hAnsiTheme="minorBidi"/>
          <w:sz w:val="32"/>
          <w:szCs w:val="32"/>
        </w:rPr>
        <w:t>19</w:t>
      </w:r>
      <w:r w:rsidRPr="00CB2DF5">
        <w:rPr>
          <w:rFonts w:asciiTheme="minorBidi" w:hAnsiTheme="minorBidi"/>
          <w:sz w:val="32"/>
          <w:szCs w:val="32"/>
          <w:cs/>
        </w:rPr>
        <w:t>% และพลังงานจากโซลาร์เซลล์</w:t>
      </w:r>
      <w:r w:rsidR="00B2366B" w:rsidRPr="00CB2DF5">
        <w:rPr>
          <w:rFonts w:asciiTheme="minorBidi" w:hAnsiTheme="minorBidi"/>
          <w:sz w:val="32"/>
          <w:szCs w:val="32"/>
          <w:cs/>
        </w:rPr>
        <w:t>ประมาณ</w:t>
      </w:r>
      <w:r w:rsidRPr="00CB2DF5">
        <w:rPr>
          <w:rFonts w:asciiTheme="minorBidi" w:hAnsiTheme="minorBidi"/>
          <w:sz w:val="32"/>
          <w:szCs w:val="32"/>
          <w:cs/>
        </w:rPr>
        <w:t xml:space="preserve"> </w:t>
      </w:r>
      <w:r w:rsidR="00B2366B" w:rsidRPr="00CB2DF5">
        <w:rPr>
          <w:rFonts w:asciiTheme="minorBidi" w:hAnsiTheme="minorBidi"/>
          <w:sz w:val="32"/>
          <w:szCs w:val="32"/>
        </w:rPr>
        <w:t>10</w:t>
      </w:r>
      <w:r w:rsidRPr="00CB2DF5">
        <w:rPr>
          <w:rFonts w:asciiTheme="minorBidi" w:hAnsiTheme="minorBidi"/>
          <w:sz w:val="32"/>
          <w:szCs w:val="32"/>
          <w:cs/>
        </w:rPr>
        <w:t>% ในการผลิตทั้งหมด โดย</w:t>
      </w:r>
      <w:r w:rsidR="00F617CA">
        <w:rPr>
          <w:rFonts w:asciiTheme="minorBidi" w:hAnsiTheme="minorBidi" w:hint="cs"/>
          <w:sz w:val="32"/>
          <w:szCs w:val="32"/>
          <w:cs/>
        </w:rPr>
        <w:t>ตั้งเป้า</w:t>
      </w:r>
      <w:r w:rsidRPr="00CB2DF5">
        <w:rPr>
          <w:rFonts w:asciiTheme="minorBidi" w:hAnsiTheme="minorBidi"/>
          <w:sz w:val="32"/>
          <w:szCs w:val="32"/>
          <w:cs/>
        </w:rPr>
        <w:t xml:space="preserve">เพิ่มสัดส่วนการใช้พลังงานทั้งสองประเภทให้ถึง </w:t>
      </w:r>
      <w:r w:rsidR="00D63937" w:rsidRPr="00CB2DF5">
        <w:rPr>
          <w:rFonts w:asciiTheme="minorBidi" w:hAnsiTheme="minorBidi"/>
          <w:sz w:val="32"/>
          <w:szCs w:val="32"/>
        </w:rPr>
        <w:t>46</w:t>
      </w:r>
      <w:r w:rsidRPr="00CB2DF5">
        <w:rPr>
          <w:rFonts w:asciiTheme="minorBidi" w:hAnsiTheme="minorBidi"/>
          <w:sz w:val="32"/>
          <w:szCs w:val="32"/>
          <w:cs/>
        </w:rPr>
        <w:t xml:space="preserve">% และ </w:t>
      </w:r>
      <w:r w:rsidR="00D63937" w:rsidRPr="00CB2DF5">
        <w:rPr>
          <w:rFonts w:asciiTheme="minorBidi" w:hAnsiTheme="minorBidi"/>
          <w:sz w:val="32"/>
          <w:szCs w:val="32"/>
        </w:rPr>
        <w:t>15</w:t>
      </w:r>
      <w:r w:rsidRPr="00CB2DF5">
        <w:rPr>
          <w:rFonts w:asciiTheme="minorBidi" w:hAnsiTheme="minorBidi"/>
          <w:sz w:val="32"/>
          <w:szCs w:val="32"/>
          <w:cs/>
        </w:rPr>
        <w:t xml:space="preserve">% ภายในปี </w:t>
      </w:r>
      <w:r w:rsidR="00B2366B" w:rsidRPr="00CB2DF5">
        <w:rPr>
          <w:rFonts w:asciiTheme="minorBidi" w:hAnsiTheme="minorBidi"/>
          <w:sz w:val="32"/>
          <w:szCs w:val="32"/>
        </w:rPr>
        <w:t>2573</w:t>
      </w:r>
      <w:r w:rsidRPr="00CB2DF5">
        <w:rPr>
          <w:rFonts w:asciiTheme="minorBidi" w:hAnsiTheme="minorBidi"/>
          <w:sz w:val="32"/>
          <w:szCs w:val="32"/>
          <w:cs/>
        </w:rPr>
        <w:t xml:space="preserve"> ตามลำดับ</w:t>
      </w:r>
    </w:p>
    <w:p w14:paraId="71831CD2" w14:textId="77777777" w:rsidR="00EB3B2D" w:rsidRPr="00CB2DF5" w:rsidRDefault="00EB3B2D" w:rsidP="003551DF">
      <w:pPr>
        <w:pStyle w:val="ListParagraph"/>
        <w:rPr>
          <w:rFonts w:asciiTheme="minorBidi" w:hAnsiTheme="minorBidi"/>
          <w:sz w:val="32"/>
          <w:szCs w:val="32"/>
        </w:rPr>
      </w:pPr>
    </w:p>
    <w:p w14:paraId="71435475" w14:textId="4DAE3B15" w:rsidR="00995D4A" w:rsidRPr="00CB2DF5" w:rsidRDefault="003551DF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  <w:cs/>
        </w:rPr>
        <w:t xml:space="preserve">เพิ่มสินค้าผลิตภัณฑ์มูลค่าเพิ่มสูง </w:t>
      </w:r>
      <w:r w:rsidR="00D63937" w:rsidRPr="00CB2DF5">
        <w:rPr>
          <w:rFonts w:asciiTheme="minorBidi" w:hAnsiTheme="minorBidi"/>
          <w:b/>
          <w:bCs/>
          <w:sz w:val="32"/>
          <w:szCs w:val="32"/>
          <w:cs/>
        </w:rPr>
        <w:t>รวมไปถึงการปรับปรุงไลน์การผลิตกระเบื้อง</w:t>
      </w:r>
    </w:p>
    <w:p w14:paraId="61F66606" w14:textId="791025CB" w:rsidR="003551DF" w:rsidRPr="00CB2DF5" w:rsidRDefault="00B2366B" w:rsidP="003551DF">
      <w:pPr>
        <w:ind w:left="720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 xml:space="preserve">บริษัทออกผลิตภัณฑ์ใหม่ที่ตอบโจทย์ความต้องการของลูกค้าเพื่อการดำรงชีวิตที่ดีขึ้น เช่น กระเบื้องเกรซพอร์ซเลน </w:t>
      </w:r>
      <w:r w:rsidRPr="00CB2DF5">
        <w:rPr>
          <w:rFonts w:asciiTheme="minorBidi" w:hAnsiTheme="minorBidi"/>
          <w:sz w:val="32"/>
          <w:szCs w:val="32"/>
        </w:rPr>
        <w:t xml:space="preserve">X-Strong </w:t>
      </w:r>
      <w:r w:rsidRPr="00CB2DF5">
        <w:rPr>
          <w:rFonts w:asciiTheme="minorBidi" w:hAnsiTheme="minorBidi"/>
          <w:sz w:val="32"/>
          <w:szCs w:val="32"/>
          <w:cs/>
        </w:rPr>
        <w:t xml:space="preserve">ที่สามารถรับน้ำหนักได้มาก และวัสดุตกแต่งพื้นผิว </w:t>
      </w:r>
      <w:r w:rsidRPr="00CB2DF5">
        <w:rPr>
          <w:rFonts w:asciiTheme="minorBidi" w:hAnsiTheme="minorBidi"/>
          <w:sz w:val="32"/>
          <w:szCs w:val="32"/>
        </w:rPr>
        <w:t xml:space="preserve">Paws &amp; Play </w:t>
      </w:r>
      <w:r w:rsidRPr="00CB2DF5">
        <w:rPr>
          <w:rFonts w:asciiTheme="minorBidi" w:hAnsiTheme="minorBidi"/>
          <w:sz w:val="32"/>
          <w:szCs w:val="32"/>
          <w:cs/>
        </w:rPr>
        <w:t>ลดอาการข้อเสื่อมของสัตว์เลี้ยง และทนต่อรอยขีดข่วนรวมถึงสุขภัณฑ์อัตโนมัติ (</w:t>
      </w:r>
      <w:r w:rsidRPr="00CB2DF5">
        <w:rPr>
          <w:rFonts w:asciiTheme="minorBidi" w:hAnsiTheme="minorBidi"/>
          <w:sz w:val="32"/>
          <w:szCs w:val="32"/>
        </w:rPr>
        <w:t>Smart toilet)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 นอกจากนี้ </w:t>
      </w:r>
      <w:r w:rsidR="00D63937" w:rsidRPr="00CB2DF5">
        <w:rPr>
          <w:rFonts w:asciiTheme="minorBidi" w:hAnsiTheme="minorBidi"/>
          <w:sz w:val="32"/>
          <w:szCs w:val="32"/>
        </w:rPr>
        <w:t xml:space="preserve">SCGD </w:t>
      </w:r>
      <w:r w:rsidR="00D63937" w:rsidRPr="00CB2DF5">
        <w:rPr>
          <w:rFonts w:asciiTheme="minorBidi" w:hAnsiTheme="minorBidi"/>
          <w:sz w:val="32"/>
          <w:szCs w:val="32"/>
          <w:cs/>
        </w:rPr>
        <w:t>ได้ปรับปรุงไลน์การผลิตกระเบื้องเกรซพอร์ซเลน ซึ่งมีอัตราการเติบโตสูง</w:t>
      </w:r>
      <w:r w:rsidR="00F617CA">
        <w:rPr>
          <w:rFonts w:asciiTheme="minorBidi" w:hAnsiTheme="minorBidi" w:hint="cs"/>
          <w:sz w:val="32"/>
          <w:szCs w:val="32"/>
          <w:cs/>
        </w:rPr>
        <w:t>ทั้ง</w:t>
      </w:r>
      <w:r w:rsidR="00D63937" w:rsidRPr="00CB2DF5">
        <w:rPr>
          <w:rFonts w:asciiTheme="minorBidi" w:hAnsiTheme="minorBidi"/>
          <w:sz w:val="32"/>
          <w:szCs w:val="32"/>
          <w:cs/>
        </w:rPr>
        <w:t>ในไทยและเวียดนาม</w:t>
      </w:r>
      <w:r w:rsidR="00F617CA">
        <w:rPr>
          <w:rFonts w:asciiTheme="minorBidi" w:hAnsiTheme="minorBidi" w:hint="cs"/>
          <w:sz w:val="32"/>
          <w:szCs w:val="32"/>
          <w:cs/>
        </w:rPr>
        <w:t xml:space="preserve"> </w:t>
      </w:r>
      <w:r w:rsidR="00D63937" w:rsidRPr="00CB2DF5">
        <w:rPr>
          <w:rFonts w:asciiTheme="minorBidi" w:hAnsiTheme="minorBidi"/>
          <w:sz w:val="32"/>
          <w:szCs w:val="32"/>
          <w:cs/>
        </w:rPr>
        <w:t>เพราะ</w:t>
      </w:r>
      <w:r w:rsidR="00F617CA">
        <w:rPr>
          <w:rFonts w:asciiTheme="minorBidi" w:hAnsiTheme="minorBidi" w:hint="cs"/>
          <w:sz w:val="32"/>
          <w:szCs w:val="32"/>
          <w:cs/>
        </w:rPr>
        <w:t>มีคุณสมบัติ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ที่แข็งแรง </w:t>
      </w:r>
      <w:r w:rsidR="00F617CA">
        <w:rPr>
          <w:rFonts w:asciiTheme="minorBidi" w:hAnsiTheme="minorBidi" w:hint="cs"/>
          <w:sz w:val="32"/>
          <w:szCs w:val="32"/>
          <w:cs/>
        </w:rPr>
        <w:t xml:space="preserve"> </w:t>
      </w:r>
      <w:r w:rsidR="00D63937" w:rsidRPr="00CB2DF5">
        <w:rPr>
          <w:rFonts w:asciiTheme="minorBidi" w:hAnsiTheme="minorBidi"/>
          <w:sz w:val="32"/>
          <w:szCs w:val="32"/>
          <w:cs/>
        </w:rPr>
        <w:t>สวยงาม</w:t>
      </w:r>
      <w:r w:rsidR="00D63937" w:rsidRPr="00CB2DF5">
        <w:rPr>
          <w:rFonts w:asciiTheme="minorBidi" w:hAnsiTheme="minorBidi"/>
          <w:sz w:val="32"/>
          <w:szCs w:val="32"/>
        </w:rPr>
        <w:t xml:space="preserve"> 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อีกทั้งเปิดไลน์ผลิตวัสดุตกแต่งพื้นผิว </w:t>
      </w:r>
      <w:r w:rsidR="00D63937" w:rsidRPr="00CB2DF5">
        <w:rPr>
          <w:rFonts w:asciiTheme="minorBidi" w:hAnsiTheme="minorBidi"/>
          <w:sz w:val="32"/>
          <w:szCs w:val="32"/>
        </w:rPr>
        <w:t xml:space="preserve">SPC LT by COTTO </w:t>
      </w:r>
      <w:r w:rsidR="00D63937" w:rsidRPr="00CB2DF5">
        <w:rPr>
          <w:rFonts w:asciiTheme="minorBidi" w:hAnsiTheme="minorBidi"/>
          <w:sz w:val="32"/>
          <w:szCs w:val="32"/>
          <w:cs/>
        </w:rPr>
        <w:t>ในไทย เพื่อตอบ</w:t>
      </w:r>
      <w:r w:rsidR="00F617CA">
        <w:rPr>
          <w:rFonts w:asciiTheme="minorBidi" w:hAnsiTheme="minorBidi" w:hint="cs"/>
          <w:sz w:val="32"/>
          <w:szCs w:val="32"/>
          <w:cs/>
        </w:rPr>
        <w:t>โจทย์</w:t>
      </w:r>
      <w:r w:rsidR="00D63937" w:rsidRPr="00CB2DF5">
        <w:rPr>
          <w:rFonts w:asciiTheme="minorBidi" w:hAnsiTheme="minorBidi"/>
          <w:sz w:val="32"/>
          <w:szCs w:val="32"/>
          <w:cs/>
        </w:rPr>
        <w:t>ลูกค้า</w:t>
      </w:r>
      <w:r w:rsidR="00F617CA">
        <w:rPr>
          <w:rFonts w:asciiTheme="minorBidi" w:hAnsiTheme="minorBidi" w:hint="cs"/>
          <w:sz w:val="32"/>
          <w:szCs w:val="32"/>
          <w:cs/>
        </w:rPr>
        <w:t>ให้ใช้งานได้สะดวกสบายขึ้น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ด้วยคุณสมบัติการติดตั้งง่าย </w:t>
      </w:r>
      <w:r w:rsidR="00EB3B2D">
        <w:rPr>
          <w:rFonts w:asciiTheme="minorBidi" w:hAnsiTheme="minorBidi" w:hint="cs"/>
          <w:sz w:val="32"/>
          <w:szCs w:val="32"/>
          <w:cs/>
        </w:rPr>
        <w:t>และ</w:t>
      </w:r>
      <w:r w:rsidR="00D63937" w:rsidRPr="00CB2DF5">
        <w:rPr>
          <w:rFonts w:asciiTheme="minorBidi" w:hAnsiTheme="minorBidi"/>
          <w:sz w:val="32"/>
          <w:szCs w:val="32"/>
          <w:cs/>
        </w:rPr>
        <w:t xml:space="preserve">ทนทาน </w:t>
      </w:r>
      <w:r w:rsidR="00EB3B2D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F34D969" w14:textId="6E681859" w:rsidR="00B2366B" w:rsidRPr="00CB2DF5" w:rsidRDefault="00B2366B">
      <w:pPr>
        <w:pStyle w:val="ListParagraph"/>
      </w:pPr>
    </w:p>
    <w:p w14:paraId="79853FF9" w14:textId="4B45E8F7" w:rsidR="00995D4A" w:rsidRPr="00CB2DF5" w:rsidRDefault="003551DF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  <w:cs/>
        </w:rPr>
        <w:t>เติบโตธุรกิจสุขภัณฑ์ในภูมิภาคอาเซียน</w:t>
      </w:r>
    </w:p>
    <w:p w14:paraId="07F42175" w14:textId="680728CB" w:rsidR="003D7FB6" w:rsidRDefault="003551DF" w:rsidP="003D7FB6">
      <w:pPr>
        <w:pStyle w:val="ListParagraph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>บริษัท</w:t>
      </w:r>
      <w:r w:rsidR="00B00DD4" w:rsidRPr="00CB2DF5">
        <w:rPr>
          <w:rFonts w:asciiTheme="minorBidi" w:hAnsiTheme="minorBidi"/>
          <w:sz w:val="32"/>
          <w:szCs w:val="32"/>
          <w:cs/>
        </w:rPr>
        <w:t>ขยายตัวแทนจำหน่ายสุขภัณฑ์ในแต่ละประเทศ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กว่า </w:t>
      </w:r>
      <w:r w:rsidR="009B293E" w:rsidRPr="00CB2DF5">
        <w:rPr>
          <w:rFonts w:asciiTheme="minorBidi" w:hAnsiTheme="minorBidi"/>
          <w:sz w:val="32"/>
          <w:szCs w:val="32"/>
        </w:rPr>
        <w:t xml:space="preserve">170 </w:t>
      </w:r>
      <w:r w:rsidR="009B293E" w:rsidRPr="00CB2DF5">
        <w:rPr>
          <w:rFonts w:asciiTheme="minorBidi" w:hAnsiTheme="minorBidi"/>
          <w:sz w:val="32"/>
          <w:szCs w:val="32"/>
          <w:cs/>
        </w:rPr>
        <w:t>รายทั่วอาเซียนในปีนี้</w:t>
      </w:r>
      <w:r w:rsidR="00B00DD4" w:rsidRPr="00CB2DF5">
        <w:rPr>
          <w:rFonts w:asciiTheme="minorBidi" w:hAnsiTheme="minorBidi"/>
          <w:sz w:val="32"/>
          <w:szCs w:val="32"/>
          <w:cs/>
        </w:rPr>
        <w:t xml:space="preserve"> </w:t>
      </w:r>
      <w:r w:rsidR="009B293E" w:rsidRPr="00CB2DF5">
        <w:rPr>
          <w:rFonts w:asciiTheme="minorBidi" w:hAnsiTheme="minorBidi"/>
          <w:sz w:val="32"/>
          <w:szCs w:val="32"/>
          <w:cs/>
        </w:rPr>
        <w:t>อีกทั้งร่วม</w:t>
      </w:r>
      <w:r w:rsidR="00B00DD4" w:rsidRPr="00CB2DF5">
        <w:rPr>
          <w:rFonts w:asciiTheme="minorBidi" w:hAnsiTheme="minorBidi"/>
          <w:sz w:val="32"/>
          <w:szCs w:val="32"/>
          <w:cs/>
        </w:rPr>
        <w:t>ปรับหน้าร้านโชว์รูมของตัวแทนจำหน่ายให้สอดคล้องกับแบรนด์ของสินค้า</w:t>
      </w:r>
      <w:r w:rsidR="009B293E" w:rsidRPr="00CB2DF5">
        <w:rPr>
          <w:rFonts w:asciiTheme="minorBidi" w:hAnsiTheme="minorBidi"/>
          <w:sz w:val="32"/>
          <w:szCs w:val="32"/>
          <w:cs/>
        </w:rPr>
        <w:t>ทุกระดับ</w:t>
      </w:r>
      <w:r w:rsidR="00B00DD4" w:rsidRPr="00CB2DF5">
        <w:rPr>
          <w:rFonts w:asciiTheme="minorBidi" w:hAnsiTheme="minorBidi"/>
          <w:sz w:val="32"/>
          <w:szCs w:val="32"/>
          <w:cs/>
        </w:rPr>
        <w:t xml:space="preserve"> ส่งผลให้ยอดขาย</w:t>
      </w:r>
      <w:r w:rsidR="009B293E" w:rsidRPr="00CB2DF5">
        <w:rPr>
          <w:rFonts w:asciiTheme="minorBidi" w:hAnsiTheme="minorBidi"/>
          <w:sz w:val="32"/>
          <w:szCs w:val="32"/>
          <w:cs/>
        </w:rPr>
        <w:t>การส่งออก</w:t>
      </w:r>
      <w:r w:rsidR="00B00DD4" w:rsidRPr="00CB2DF5">
        <w:rPr>
          <w:rFonts w:asciiTheme="minorBidi" w:hAnsiTheme="minorBidi"/>
          <w:sz w:val="32"/>
          <w:szCs w:val="32"/>
          <w:cs/>
        </w:rPr>
        <w:t>สุขภัณฑ์</w:t>
      </w:r>
      <w:r w:rsidR="009B293E" w:rsidRPr="00CB2DF5">
        <w:rPr>
          <w:rFonts w:asciiTheme="minorBidi" w:hAnsiTheme="minorBidi"/>
          <w:sz w:val="32"/>
          <w:szCs w:val="32"/>
          <w:cs/>
        </w:rPr>
        <w:t>ไปยั</w:t>
      </w:r>
      <w:r w:rsidR="00EB3B2D">
        <w:rPr>
          <w:rFonts w:asciiTheme="minorBidi" w:hAnsiTheme="minorBidi" w:hint="cs"/>
          <w:sz w:val="32"/>
          <w:szCs w:val="32"/>
          <w:cs/>
        </w:rPr>
        <w:t>ง</w:t>
      </w:r>
      <w:r w:rsidR="00B00DD4" w:rsidRPr="00CB2DF5">
        <w:rPr>
          <w:rFonts w:asciiTheme="minorBidi" w:hAnsiTheme="minorBidi"/>
          <w:sz w:val="32"/>
          <w:szCs w:val="32"/>
          <w:cs/>
        </w:rPr>
        <w:t>อาเซียนเติบโตขึ้น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อย่างมีนัยยะกว่า </w:t>
      </w:r>
      <w:r w:rsidR="009B293E" w:rsidRPr="00CB2DF5">
        <w:rPr>
          <w:rFonts w:asciiTheme="minorBidi" w:hAnsiTheme="minorBidi"/>
          <w:sz w:val="32"/>
          <w:szCs w:val="32"/>
        </w:rPr>
        <w:t xml:space="preserve">500 </w:t>
      </w:r>
      <w:r w:rsidR="009B293E" w:rsidRPr="00CB2DF5">
        <w:rPr>
          <w:rFonts w:asciiTheme="minorBidi" w:hAnsiTheme="minorBidi"/>
          <w:sz w:val="32"/>
          <w:szCs w:val="32"/>
          <w:cs/>
        </w:rPr>
        <w:t>ล้านบาท</w:t>
      </w:r>
      <w:r w:rsidR="00B00DD4" w:rsidRPr="00CB2DF5">
        <w:rPr>
          <w:rFonts w:asciiTheme="minorBidi" w:hAnsiTheme="minorBidi"/>
          <w:sz w:val="32"/>
          <w:szCs w:val="32"/>
          <w:cs/>
        </w:rPr>
        <w:t xml:space="preserve"> </w:t>
      </w:r>
    </w:p>
    <w:p w14:paraId="2BCF1505" w14:textId="77777777" w:rsidR="00EB3B2D" w:rsidRPr="00CB2DF5" w:rsidRDefault="00EB3B2D" w:rsidP="003D7FB6">
      <w:pPr>
        <w:pStyle w:val="ListParagraph"/>
        <w:rPr>
          <w:rFonts w:asciiTheme="minorBidi" w:hAnsiTheme="minorBidi"/>
          <w:sz w:val="32"/>
          <w:szCs w:val="32"/>
        </w:rPr>
      </w:pPr>
    </w:p>
    <w:p w14:paraId="3BB42B7E" w14:textId="1B744DF4" w:rsidR="00995D4A" w:rsidRPr="00CB2DF5" w:rsidRDefault="003551DF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  <w:cs/>
        </w:rPr>
        <w:lastRenderedPageBreak/>
        <w:t>ขยายช่องทางการจัดจำหน่ายในอาเซียน</w:t>
      </w:r>
    </w:p>
    <w:p w14:paraId="09F55E23" w14:textId="154DF34F" w:rsidR="009B293E" w:rsidRDefault="003551DF" w:rsidP="00B00DD4">
      <w:pPr>
        <w:pStyle w:val="ListParagraph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</w:rPr>
        <w:t xml:space="preserve">SCGD 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ขยายช่องทางการจัดจำหน่าย เพื่อเพิ่มการเข้าถึงตลาดและเข้าใจความต้องการลูกค้ามากขึ้น โดยในประเทศไทยได้เปิดร้าน </w:t>
      </w:r>
      <w:r w:rsidR="009B293E" w:rsidRPr="00CB2DF5">
        <w:rPr>
          <w:rFonts w:asciiTheme="minorBidi" w:hAnsiTheme="minorBidi"/>
          <w:sz w:val="32"/>
          <w:szCs w:val="32"/>
        </w:rPr>
        <w:t xml:space="preserve">COTTO </w:t>
      </w:r>
      <w:proofErr w:type="spellStart"/>
      <w:r w:rsidR="009B293E" w:rsidRPr="00CB2DF5">
        <w:rPr>
          <w:rFonts w:asciiTheme="minorBidi" w:hAnsiTheme="minorBidi"/>
          <w:sz w:val="32"/>
          <w:szCs w:val="32"/>
        </w:rPr>
        <w:t>LiFE</w:t>
      </w:r>
      <w:proofErr w:type="spellEnd"/>
      <w:r w:rsidR="009B293E" w:rsidRPr="00CB2DF5">
        <w:rPr>
          <w:rFonts w:asciiTheme="minorBidi" w:hAnsiTheme="minorBidi"/>
          <w:sz w:val="32"/>
          <w:szCs w:val="32"/>
        </w:rPr>
        <w:t xml:space="preserve"> 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สาขาดอนเมืองซึ่งเป็นแฟลกชิปโชว์รูม พร้อมบริการครบวงจร ส่วนในต่างประเทศ ได้เพิ่มร้าน </w:t>
      </w:r>
      <w:r w:rsidR="009B293E" w:rsidRPr="00CB2DF5">
        <w:rPr>
          <w:rFonts w:asciiTheme="minorBidi" w:hAnsiTheme="minorBidi"/>
          <w:sz w:val="32"/>
          <w:szCs w:val="32"/>
        </w:rPr>
        <w:t xml:space="preserve">CTM 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ในฟิลิปปินส์กว่า </w:t>
      </w:r>
      <w:r w:rsidR="009B293E" w:rsidRPr="00CB2DF5">
        <w:rPr>
          <w:rFonts w:asciiTheme="minorBidi" w:hAnsiTheme="minorBidi"/>
          <w:sz w:val="32"/>
          <w:szCs w:val="32"/>
        </w:rPr>
        <w:t xml:space="preserve">4 </w:t>
      </w:r>
      <w:proofErr w:type="gramStart"/>
      <w:r w:rsidR="009B293E" w:rsidRPr="00CB2DF5">
        <w:rPr>
          <w:rFonts w:asciiTheme="minorBidi" w:hAnsiTheme="minorBidi"/>
          <w:sz w:val="32"/>
          <w:szCs w:val="32"/>
          <w:cs/>
        </w:rPr>
        <w:t xml:space="preserve">สาขา </w:t>
      </w:r>
      <w:r w:rsidR="00EB3B2D">
        <w:rPr>
          <w:rFonts w:asciiTheme="minorBidi" w:hAnsiTheme="minorBidi" w:hint="cs"/>
          <w:sz w:val="32"/>
          <w:szCs w:val="32"/>
          <w:cs/>
        </w:rPr>
        <w:t xml:space="preserve"> รวมทั้งเปิด</w:t>
      </w:r>
      <w:r w:rsidR="009B293E" w:rsidRPr="00CB2DF5">
        <w:rPr>
          <w:rFonts w:asciiTheme="minorBidi" w:hAnsiTheme="minorBidi"/>
          <w:sz w:val="32"/>
          <w:szCs w:val="32"/>
          <w:cs/>
        </w:rPr>
        <w:t>ร้านค้าของบริษัทแห่งแรกในประเทศเวียดนามและประเทศกัมพูชาชื่อ</w:t>
      </w:r>
      <w:proofErr w:type="gramEnd"/>
      <w:r w:rsidR="009B293E" w:rsidRPr="00CB2DF5">
        <w:rPr>
          <w:rFonts w:asciiTheme="minorBidi" w:hAnsiTheme="minorBidi"/>
          <w:sz w:val="32"/>
          <w:szCs w:val="32"/>
          <w:cs/>
        </w:rPr>
        <w:t xml:space="preserve"> </w:t>
      </w:r>
      <w:r w:rsidR="009B293E" w:rsidRPr="00CB2DF5">
        <w:rPr>
          <w:rFonts w:asciiTheme="minorBidi" w:hAnsiTheme="minorBidi"/>
          <w:sz w:val="32"/>
          <w:szCs w:val="32"/>
        </w:rPr>
        <w:t xml:space="preserve">V-Ceramic </w:t>
      </w:r>
      <w:r w:rsidR="009B293E" w:rsidRPr="00CB2DF5">
        <w:rPr>
          <w:rFonts w:asciiTheme="minorBidi" w:hAnsiTheme="minorBidi"/>
          <w:sz w:val="32"/>
          <w:szCs w:val="32"/>
          <w:cs/>
        </w:rPr>
        <w:t xml:space="preserve">และ </w:t>
      </w:r>
      <w:r w:rsidR="009B293E" w:rsidRPr="00CB2DF5">
        <w:rPr>
          <w:rFonts w:asciiTheme="minorBidi" w:hAnsiTheme="minorBidi"/>
          <w:sz w:val="32"/>
          <w:szCs w:val="32"/>
        </w:rPr>
        <w:t xml:space="preserve">OK Tiles Outlet </w:t>
      </w:r>
      <w:r w:rsidR="009B293E" w:rsidRPr="00CB2DF5">
        <w:rPr>
          <w:rFonts w:asciiTheme="minorBidi" w:hAnsiTheme="minorBidi"/>
          <w:sz w:val="32"/>
          <w:szCs w:val="32"/>
          <w:cs/>
        </w:rPr>
        <w:t>ตามลำดับ เพื่อรองรับความต้องการของตลาดวัสดุก่อสร้าง และการตกแต่งบ้านที่กำลังขยายตัว</w:t>
      </w:r>
    </w:p>
    <w:p w14:paraId="17244F7C" w14:textId="77777777" w:rsidR="00EB3B2D" w:rsidRPr="00CB2DF5" w:rsidRDefault="00EB3B2D" w:rsidP="00B00DD4">
      <w:pPr>
        <w:pStyle w:val="ListParagraph"/>
        <w:rPr>
          <w:rFonts w:asciiTheme="minorBidi" w:hAnsiTheme="minorBidi"/>
          <w:sz w:val="32"/>
          <w:szCs w:val="32"/>
        </w:rPr>
      </w:pPr>
    </w:p>
    <w:p w14:paraId="252924A1" w14:textId="4422F590" w:rsidR="00CE59CE" w:rsidRPr="00CB2DF5" w:rsidRDefault="00B00DD4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  <w:cs/>
        </w:rPr>
        <w:t>แบรนด์สินค้าครองใจผู้บริโภค</w:t>
      </w:r>
      <w:r w:rsidR="0025147E" w:rsidRPr="00CB2DF5">
        <w:rPr>
          <w:rFonts w:asciiTheme="minorBidi" w:hAnsiTheme="minorBidi"/>
          <w:b/>
          <w:bCs/>
          <w:sz w:val="32"/>
          <w:szCs w:val="32"/>
          <w:cs/>
        </w:rPr>
        <w:t xml:space="preserve">ทั้งในไทยและต่างประเทศ </w:t>
      </w:r>
    </w:p>
    <w:p w14:paraId="0867DCB7" w14:textId="6A7BEA20" w:rsidR="002F194D" w:rsidRDefault="002F194D" w:rsidP="001E1C4E">
      <w:pPr>
        <w:pStyle w:val="ListParagraph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</w:rPr>
        <w:t xml:space="preserve">SCGD </w:t>
      </w:r>
      <w:r w:rsidRPr="00CB2DF5">
        <w:rPr>
          <w:rFonts w:asciiTheme="minorBidi" w:hAnsiTheme="minorBidi"/>
          <w:sz w:val="32"/>
          <w:szCs w:val="32"/>
          <w:cs/>
        </w:rPr>
        <w:t xml:space="preserve">ได้รับรางวัลมากมายทั้งในประเทศและต่างประเทศ สะท้อนผลิตภัณฑ์ที่ตอบสนองความต้องการผู้บริโภค เช่น 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รางวัล </w:t>
      </w:r>
      <w:r w:rsidR="009009F9" w:rsidRPr="00CB2DF5">
        <w:rPr>
          <w:rFonts w:asciiTheme="minorBidi" w:hAnsiTheme="minorBidi"/>
          <w:sz w:val="32"/>
          <w:szCs w:val="32"/>
        </w:rPr>
        <w:t>“2024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 </w:t>
      </w:r>
      <w:r w:rsidR="009009F9" w:rsidRPr="00CB2DF5">
        <w:rPr>
          <w:rFonts w:asciiTheme="minorBidi" w:hAnsiTheme="minorBidi"/>
          <w:sz w:val="32"/>
          <w:szCs w:val="32"/>
        </w:rPr>
        <w:t>THAILAND’S MOST ADMIRED BRAND”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 จาก </w:t>
      </w:r>
      <w:proofErr w:type="spellStart"/>
      <w:r w:rsidR="009009F9" w:rsidRPr="00CB2DF5">
        <w:rPr>
          <w:rFonts w:asciiTheme="minorBidi" w:hAnsiTheme="minorBidi"/>
          <w:sz w:val="32"/>
          <w:szCs w:val="32"/>
        </w:rPr>
        <w:t>BrandAge</w:t>
      </w:r>
      <w:proofErr w:type="spellEnd"/>
      <w:r w:rsidR="009009F9" w:rsidRPr="00CB2DF5">
        <w:rPr>
          <w:rFonts w:asciiTheme="minorBidi" w:hAnsiTheme="minorBidi"/>
          <w:sz w:val="32"/>
          <w:szCs w:val="32"/>
        </w:rPr>
        <w:t xml:space="preserve"> 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ในโอกาสที่ </w:t>
      </w:r>
      <w:r w:rsidR="009009F9" w:rsidRPr="00CB2DF5">
        <w:rPr>
          <w:rFonts w:asciiTheme="minorBidi" w:hAnsiTheme="minorBidi"/>
          <w:sz w:val="32"/>
          <w:szCs w:val="32"/>
        </w:rPr>
        <w:t xml:space="preserve">COTTO 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ได้รับรางวัลติดต่อกันเป็นปีที่ </w:t>
      </w:r>
      <w:r w:rsidR="009009F9" w:rsidRPr="00CB2DF5">
        <w:rPr>
          <w:rFonts w:asciiTheme="minorBidi" w:hAnsiTheme="minorBidi"/>
          <w:sz w:val="32"/>
          <w:szCs w:val="32"/>
        </w:rPr>
        <w:t>13</w:t>
      </w:r>
      <w:r w:rsidR="00EB3B2D">
        <w:rPr>
          <w:rFonts w:asciiTheme="minorBidi" w:hAnsiTheme="minorBidi" w:hint="cs"/>
          <w:sz w:val="32"/>
          <w:szCs w:val="32"/>
          <w:cs/>
        </w:rPr>
        <w:t xml:space="preserve"> </w:t>
      </w:r>
      <w:r w:rsidR="009009F9" w:rsidRPr="00CB2DF5">
        <w:rPr>
          <w:rFonts w:asciiTheme="minorBidi" w:hAnsiTheme="minorBidi"/>
          <w:sz w:val="32"/>
          <w:szCs w:val="32"/>
        </w:rPr>
        <w:t xml:space="preserve"> </w:t>
      </w:r>
      <w:r w:rsidRPr="00CB2DF5">
        <w:rPr>
          <w:rFonts w:asciiTheme="minorBidi" w:hAnsiTheme="minorBidi"/>
          <w:sz w:val="32"/>
          <w:szCs w:val="32"/>
          <w:cs/>
        </w:rPr>
        <w:t>รางวัลแบรนด์วัสดุปิดผิวและสุขภัณฑ์ชั้นนำ "</w:t>
      </w:r>
      <w:r w:rsidRPr="00CB2DF5">
        <w:rPr>
          <w:rFonts w:asciiTheme="minorBidi" w:hAnsiTheme="minorBidi"/>
          <w:sz w:val="32"/>
          <w:szCs w:val="32"/>
        </w:rPr>
        <w:t xml:space="preserve">Marketeer Number 1 Brand Thailand" </w:t>
      </w:r>
      <w:r w:rsidR="009009F9" w:rsidRPr="00CB2DF5">
        <w:rPr>
          <w:rFonts w:asciiTheme="minorBidi" w:hAnsiTheme="minorBidi"/>
          <w:sz w:val="32"/>
          <w:szCs w:val="32"/>
          <w:cs/>
        </w:rPr>
        <w:t>รางวัลชนะเลิศ กระเบื้อง</w:t>
      </w:r>
      <w:r w:rsidR="009009F9" w:rsidRPr="00CB2DF5">
        <w:rPr>
          <w:rFonts w:asciiTheme="minorBidi" w:hAnsiTheme="minorBidi"/>
          <w:sz w:val="32"/>
          <w:szCs w:val="32"/>
        </w:rPr>
        <w:t xml:space="preserve"> COTTO 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รักษ์โลกรุ่น </w:t>
      </w:r>
      <w:r w:rsidR="009009F9" w:rsidRPr="00CB2DF5">
        <w:rPr>
          <w:rFonts w:asciiTheme="minorBidi" w:hAnsiTheme="minorBidi"/>
          <w:sz w:val="32"/>
          <w:szCs w:val="32"/>
        </w:rPr>
        <w:t xml:space="preserve">ECO-SHIZZO </w:t>
      </w:r>
      <w:r w:rsidR="009009F9" w:rsidRPr="00CB2DF5">
        <w:rPr>
          <w:rFonts w:asciiTheme="minorBidi" w:hAnsiTheme="minorBidi"/>
          <w:sz w:val="32"/>
          <w:szCs w:val="32"/>
          <w:cs/>
        </w:rPr>
        <w:t xml:space="preserve">ในเวที </w:t>
      </w:r>
      <w:r w:rsidR="009009F9" w:rsidRPr="00CB2DF5">
        <w:rPr>
          <w:rFonts w:asciiTheme="minorBidi" w:hAnsiTheme="minorBidi"/>
          <w:sz w:val="32"/>
          <w:szCs w:val="32"/>
        </w:rPr>
        <w:t xml:space="preserve">TGDA 2024 </w:t>
      </w:r>
      <w:r w:rsidRPr="00CB2DF5">
        <w:rPr>
          <w:rFonts w:asciiTheme="minorBidi" w:hAnsiTheme="minorBidi"/>
          <w:sz w:val="32"/>
          <w:szCs w:val="32"/>
          <w:cs/>
        </w:rPr>
        <w:t>และรางวัลวัสดุก่อสร้างเพื่อสัตว์เลี้ยงดีเด่นจากบ้านและสวน รวมถึงรางวัลระดับภูมิภาคอย่าง "</w:t>
      </w:r>
      <w:r w:rsidRPr="00CB2DF5">
        <w:rPr>
          <w:rFonts w:asciiTheme="minorBidi" w:hAnsiTheme="minorBidi"/>
          <w:sz w:val="32"/>
          <w:szCs w:val="32"/>
        </w:rPr>
        <w:t xml:space="preserve">ASIA's Top Influential Brands Awards 2023" </w:t>
      </w:r>
      <w:r w:rsidRPr="00CB2DF5">
        <w:rPr>
          <w:rFonts w:asciiTheme="minorBidi" w:hAnsiTheme="minorBidi"/>
          <w:sz w:val="32"/>
          <w:szCs w:val="32"/>
          <w:cs/>
        </w:rPr>
        <w:t>สุดยอดแบรนด์ระดับเอเชีย ที่ครองใจผู้บริโภคในอุตสาหกรรมและ "</w:t>
      </w:r>
      <w:r w:rsidRPr="00CB2DF5">
        <w:rPr>
          <w:rFonts w:asciiTheme="minorBidi" w:hAnsiTheme="minorBidi"/>
          <w:sz w:val="32"/>
          <w:szCs w:val="32"/>
        </w:rPr>
        <w:t xml:space="preserve">Asia Excellent Brand Awards 2024" </w:t>
      </w:r>
      <w:r w:rsidRPr="00CB2DF5">
        <w:rPr>
          <w:rFonts w:asciiTheme="minorBidi" w:hAnsiTheme="minorBidi"/>
          <w:sz w:val="32"/>
          <w:szCs w:val="32"/>
          <w:cs/>
        </w:rPr>
        <w:t>ในประเทศเวียดนาม</w:t>
      </w:r>
    </w:p>
    <w:p w14:paraId="044B1DA2" w14:textId="77777777" w:rsidR="00EB3B2D" w:rsidRPr="00CB2DF5" w:rsidRDefault="00EB3B2D" w:rsidP="001E1C4E">
      <w:pPr>
        <w:pStyle w:val="ListParagraph"/>
        <w:rPr>
          <w:rFonts w:asciiTheme="minorBidi" w:hAnsiTheme="minorBidi"/>
          <w:sz w:val="32"/>
          <w:szCs w:val="32"/>
        </w:rPr>
      </w:pPr>
    </w:p>
    <w:p w14:paraId="5D2C6232" w14:textId="16048A41" w:rsidR="00995D4A" w:rsidRPr="00CB2DF5" w:rsidRDefault="003551DF" w:rsidP="003551DF">
      <w:pPr>
        <w:pStyle w:val="ListParagraph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CB2DF5">
        <w:rPr>
          <w:rFonts w:asciiTheme="minorBidi" w:hAnsiTheme="minorBidi"/>
          <w:b/>
          <w:bCs/>
          <w:sz w:val="32"/>
          <w:szCs w:val="32"/>
        </w:rPr>
        <w:t xml:space="preserve">SCGD </w:t>
      </w:r>
      <w:r w:rsidR="0025147E" w:rsidRPr="00CB2DF5">
        <w:rPr>
          <w:rFonts w:asciiTheme="minorBidi" w:hAnsiTheme="minorBidi"/>
          <w:b/>
          <w:bCs/>
          <w:sz w:val="32"/>
          <w:szCs w:val="32"/>
          <w:cs/>
        </w:rPr>
        <w:t>เดินหน้าสู่หุ้นยั่งยืน</w:t>
      </w:r>
    </w:p>
    <w:p w14:paraId="0ABFFE38" w14:textId="3DA4BFCC" w:rsidR="0025147E" w:rsidRDefault="002F194D" w:rsidP="002F194D">
      <w:pPr>
        <w:pStyle w:val="ListParagraph"/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 xml:space="preserve">ช่วงเดือนธันวาคม </w:t>
      </w:r>
      <w:r w:rsidRPr="00CB2DF5">
        <w:rPr>
          <w:rFonts w:asciiTheme="minorBidi" w:hAnsiTheme="minorBidi"/>
          <w:sz w:val="32"/>
          <w:szCs w:val="32"/>
        </w:rPr>
        <w:t xml:space="preserve">SCGD </w:t>
      </w:r>
      <w:r w:rsidRPr="00CB2DF5">
        <w:rPr>
          <w:rFonts w:asciiTheme="minorBidi" w:hAnsiTheme="minorBidi"/>
          <w:sz w:val="32"/>
          <w:szCs w:val="32"/>
          <w:cs/>
        </w:rPr>
        <w:t xml:space="preserve">ได้รับการคัดเลือกจากตลาดหลักทรัพย์แห่งประเทศไทยให้เป็นหนึ่งใน "หุ้นยั่งยืน </w:t>
      </w:r>
      <w:r w:rsidRPr="00CB2DF5">
        <w:rPr>
          <w:rFonts w:asciiTheme="minorBidi" w:hAnsiTheme="minorBidi"/>
          <w:sz w:val="32"/>
          <w:szCs w:val="32"/>
        </w:rPr>
        <w:t xml:space="preserve">SET ESG Ratings" </w:t>
      </w:r>
      <w:r w:rsidRPr="00CB2DF5">
        <w:rPr>
          <w:rFonts w:asciiTheme="minorBidi" w:hAnsiTheme="minorBidi"/>
          <w:sz w:val="32"/>
          <w:szCs w:val="32"/>
          <w:cs/>
        </w:rPr>
        <w:t xml:space="preserve">ระดับ </w:t>
      </w:r>
      <w:r w:rsidRPr="00CB2DF5">
        <w:rPr>
          <w:rFonts w:asciiTheme="minorBidi" w:hAnsiTheme="minorBidi"/>
          <w:sz w:val="32"/>
          <w:szCs w:val="32"/>
        </w:rPr>
        <w:t xml:space="preserve">A </w:t>
      </w:r>
      <w:r w:rsidRPr="00CB2DF5">
        <w:rPr>
          <w:rFonts w:asciiTheme="minorBidi" w:hAnsiTheme="minorBidi"/>
          <w:sz w:val="32"/>
          <w:szCs w:val="32"/>
          <w:cs/>
        </w:rPr>
        <w:t>กลุ่มธุรกิจอสังหาริมทรัพย์และก่อสร้าง (</w:t>
      </w:r>
      <w:proofErr w:type="spellStart"/>
      <w:r w:rsidRPr="00CB2DF5">
        <w:rPr>
          <w:rFonts w:asciiTheme="minorBidi" w:hAnsiTheme="minorBidi"/>
          <w:sz w:val="32"/>
          <w:szCs w:val="32"/>
        </w:rPr>
        <w:t>Propcon</w:t>
      </w:r>
      <w:proofErr w:type="spellEnd"/>
      <w:r w:rsidRPr="00CB2DF5">
        <w:rPr>
          <w:rFonts w:asciiTheme="minorBidi" w:hAnsiTheme="minorBidi"/>
          <w:sz w:val="32"/>
          <w:szCs w:val="32"/>
        </w:rPr>
        <w:t xml:space="preserve">) </w:t>
      </w:r>
      <w:r w:rsidRPr="00CB2DF5">
        <w:rPr>
          <w:rFonts w:asciiTheme="minorBidi" w:hAnsiTheme="minorBidi"/>
          <w:sz w:val="32"/>
          <w:szCs w:val="32"/>
          <w:cs/>
        </w:rPr>
        <w:t xml:space="preserve">และ "ดัชนี </w:t>
      </w:r>
      <w:r w:rsidRPr="00CB2DF5">
        <w:rPr>
          <w:rFonts w:asciiTheme="minorBidi" w:hAnsiTheme="minorBidi"/>
          <w:sz w:val="32"/>
          <w:szCs w:val="32"/>
        </w:rPr>
        <w:t xml:space="preserve">SETESG" </w:t>
      </w:r>
      <w:r w:rsidRPr="00CB2DF5">
        <w:rPr>
          <w:rFonts w:asciiTheme="minorBidi" w:hAnsiTheme="minorBidi"/>
          <w:sz w:val="32"/>
          <w:szCs w:val="32"/>
          <w:cs/>
        </w:rPr>
        <w:t xml:space="preserve">ประจำปี </w:t>
      </w:r>
      <w:r w:rsidRPr="00CB2DF5">
        <w:rPr>
          <w:rFonts w:asciiTheme="minorBidi" w:hAnsiTheme="minorBidi"/>
          <w:sz w:val="32"/>
          <w:szCs w:val="32"/>
        </w:rPr>
        <w:t xml:space="preserve">2567 </w:t>
      </w:r>
      <w:r w:rsidRPr="00CB2DF5">
        <w:rPr>
          <w:rFonts w:asciiTheme="minorBidi" w:hAnsiTheme="minorBidi"/>
          <w:sz w:val="32"/>
          <w:szCs w:val="32"/>
          <w:cs/>
        </w:rPr>
        <w:t>สะท้อนการเติบโตอย่างยั่งยืนและการสร้างผลตอบแทนที่ดีให้ผู้ลงทุน โดยคำนึงถึงความรับผิดชอบต่อผู้มีส่วนได้ส่วนเสียและสิ่งแวดล้อม</w:t>
      </w:r>
    </w:p>
    <w:p w14:paraId="00D9D0D8" w14:textId="44E0A9BD" w:rsidR="00EB3B2D" w:rsidRDefault="00EB3B2D" w:rsidP="00EB3B2D">
      <w:pPr>
        <w:rPr>
          <w:rFonts w:asciiTheme="minorBidi" w:hAnsiTheme="minorBidi"/>
          <w:sz w:val="32"/>
          <w:szCs w:val="32"/>
        </w:rPr>
      </w:pPr>
    </w:p>
    <w:p w14:paraId="2738A7B8" w14:textId="00D8CBD4" w:rsidR="00EB3B2D" w:rsidRDefault="00EB3B2D" w:rsidP="00CB2DF5">
      <w:pPr>
        <w:rPr>
          <w:rFonts w:asciiTheme="minorBidi" w:hAnsiTheme="minorBidi"/>
          <w:sz w:val="32"/>
          <w:szCs w:val="32"/>
        </w:rPr>
      </w:pPr>
      <w:r w:rsidRPr="00CB2DF5">
        <w:rPr>
          <w:rFonts w:asciiTheme="minorBidi" w:hAnsiTheme="minorBidi"/>
          <w:sz w:val="32"/>
          <w:szCs w:val="32"/>
          <w:cs/>
        </w:rPr>
        <w:t>บริษัทฯ ยังคงมุ่งมั่นรักษาพัฒนานวัตกรรมสินค้า โซลูชัน ตอบเทรนด์โลกเพื่อ</w:t>
      </w:r>
      <w:r w:rsidRPr="00DF3ACC">
        <w:rPr>
          <w:rFonts w:asciiTheme="minorBidi" w:hAnsiTheme="minorBidi"/>
          <w:sz w:val="32"/>
          <w:szCs w:val="32"/>
          <w:cs/>
        </w:rPr>
        <w:t>ตอบสนองความต้องการของลูกค้า ให้ครอบคลุมทุกไลฟ์สไตล์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CB2DF5">
        <w:rPr>
          <w:rFonts w:asciiTheme="minorBidi" w:hAnsiTheme="minorBidi"/>
          <w:sz w:val="32"/>
          <w:szCs w:val="32"/>
          <w:cs/>
        </w:rPr>
        <w:t xml:space="preserve"> รวมทั้งปรับปรุงกระบวนการผลิตที่เป็นมิตรต่อสิ่งแวดล้อม </w:t>
      </w:r>
      <w:r>
        <w:rPr>
          <w:rFonts w:asciiTheme="minorBidi" w:hAnsiTheme="minorBidi" w:hint="cs"/>
          <w:sz w:val="32"/>
          <w:szCs w:val="32"/>
          <w:cs/>
        </w:rPr>
        <w:t xml:space="preserve"> ตามแ</w:t>
      </w:r>
      <w:r w:rsidRPr="00CB2DF5">
        <w:rPr>
          <w:rFonts w:asciiTheme="minorBidi" w:hAnsiTheme="minorBidi"/>
          <w:sz w:val="32"/>
          <w:szCs w:val="32"/>
          <w:cs/>
        </w:rPr>
        <w:t>ผน</w:t>
      </w:r>
      <w:r>
        <w:rPr>
          <w:rFonts w:asciiTheme="minorBidi" w:hAnsiTheme="minorBidi" w:hint="cs"/>
          <w:sz w:val="32"/>
          <w:szCs w:val="32"/>
          <w:cs/>
        </w:rPr>
        <w:t>งาน</w:t>
      </w:r>
      <w:r w:rsidRPr="00CB2DF5">
        <w:rPr>
          <w:rFonts w:asciiTheme="minorBidi" w:hAnsiTheme="minorBidi"/>
          <w:sz w:val="32"/>
          <w:szCs w:val="32"/>
          <w:cs/>
        </w:rPr>
        <w:t xml:space="preserve">ระยะยาว (ปี </w:t>
      </w:r>
      <w:r w:rsidRPr="00CB2DF5">
        <w:rPr>
          <w:rFonts w:asciiTheme="minorBidi" w:hAnsiTheme="minorBidi"/>
          <w:sz w:val="32"/>
          <w:szCs w:val="32"/>
        </w:rPr>
        <w:t>2025-2030) </w:t>
      </w:r>
      <w:r>
        <w:rPr>
          <w:rFonts w:asciiTheme="minorBidi" w:hAnsiTheme="minorBidi" w:hint="cs"/>
          <w:sz w:val="32"/>
          <w:szCs w:val="32"/>
          <w:cs/>
        </w:rPr>
        <w:t>ที่เติบ</w:t>
      </w:r>
      <w:r w:rsidRPr="00CB2DF5">
        <w:rPr>
          <w:rFonts w:asciiTheme="minorBidi" w:hAnsiTheme="minorBidi"/>
          <w:sz w:val="32"/>
          <w:szCs w:val="32"/>
          <w:cs/>
        </w:rPr>
        <w:t>โตอย่างแข็งแกร่ง ยั่งยืน และลงทุนเพื่อเพิ่มรายได้เป็น</w:t>
      </w:r>
      <w:r w:rsidRPr="00CB2DF5">
        <w:rPr>
          <w:rFonts w:asciiTheme="minorBidi" w:hAnsiTheme="minorBidi"/>
          <w:sz w:val="32"/>
          <w:szCs w:val="32"/>
        </w:rPr>
        <w:t xml:space="preserve"> 2 </w:t>
      </w:r>
      <w:r w:rsidRPr="00CB2DF5">
        <w:rPr>
          <w:rFonts w:asciiTheme="minorBidi" w:hAnsiTheme="minorBidi"/>
          <w:sz w:val="32"/>
          <w:szCs w:val="32"/>
          <w:cs/>
        </w:rPr>
        <w:t>เท่า</w:t>
      </w:r>
      <w:r w:rsidRPr="00CB2DF5">
        <w:rPr>
          <w:rFonts w:asciiTheme="minorBidi" w:hAnsiTheme="minorBidi"/>
          <w:sz w:val="32"/>
          <w:szCs w:val="32"/>
        </w:rPr>
        <w:t> </w:t>
      </w:r>
      <w:r w:rsidRPr="00CB2DF5">
        <w:rPr>
          <w:rFonts w:asciiTheme="minorBidi" w:hAnsiTheme="minorBidi"/>
          <w:sz w:val="32"/>
          <w:szCs w:val="32"/>
          <w:cs/>
        </w:rPr>
        <w:t xml:space="preserve">ตามเป้าที่ตั้งไว้ภายในปี </w:t>
      </w:r>
      <w:r w:rsidRPr="00CB2DF5">
        <w:rPr>
          <w:rFonts w:asciiTheme="minorBidi" w:hAnsiTheme="minorBidi"/>
          <w:sz w:val="32"/>
          <w:szCs w:val="32"/>
        </w:rPr>
        <w:t>2030</w:t>
      </w:r>
      <w:r>
        <w:rPr>
          <w:rFonts w:asciiTheme="minorBidi" w:hAnsiTheme="minorBidi" w:hint="cs"/>
          <w:sz w:val="32"/>
          <w:szCs w:val="32"/>
          <w:cs/>
        </w:rPr>
        <w:t xml:space="preserve">   </w:t>
      </w:r>
    </w:p>
    <w:p w14:paraId="18102211" w14:textId="3DF7936F" w:rsidR="00C60E91" w:rsidRDefault="00C60E91" w:rsidP="00CB2DF5">
      <w:pPr>
        <w:rPr>
          <w:rFonts w:asciiTheme="minorBidi" w:hAnsiTheme="minorBidi"/>
          <w:sz w:val="32"/>
          <w:szCs w:val="32"/>
        </w:rPr>
      </w:pPr>
    </w:p>
    <w:p w14:paraId="5DDFE393" w14:textId="4E9C080E" w:rsidR="00C60E91" w:rsidRPr="00CB2DF5" w:rsidRDefault="00C60E91" w:rsidP="00C60E91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----------------------------------------------------------</w:t>
      </w:r>
    </w:p>
    <w:sectPr w:rsidR="00C60E91" w:rsidRPr="00CB2DF5" w:rsidSect="00CB2D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8A7DD" w14:textId="77777777" w:rsidR="007B757F" w:rsidRDefault="007B757F" w:rsidP="00995D4A">
      <w:pPr>
        <w:spacing w:after="0" w:line="240" w:lineRule="auto"/>
      </w:pPr>
      <w:r>
        <w:separator/>
      </w:r>
    </w:p>
  </w:endnote>
  <w:endnote w:type="continuationSeparator" w:id="0">
    <w:p w14:paraId="0041CF04" w14:textId="77777777" w:rsidR="007B757F" w:rsidRDefault="007B757F" w:rsidP="0099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55CBB" w14:textId="77777777" w:rsidR="00995D4A" w:rsidRDefault="00995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239F5" w14:textId="77777777" w:rsidR="00995D4A" w:rsidRDefault="00995D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52F8D" w14:textId="77777777" w:rsidR="00995D4A" w:rsidRDefault="00995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27A56" w14:textId="77777777" w:rsidR="007B757F" w:rsidRDefault="007B757F" w:rsidP="00995D4A">
      <w:pPr>
        <w:spacing w:after="0" w:line="240" w:lineRule="auto"/>
      </w:pPr>
      <w:r>
        <w:separator/>
      </w:r>
    </w:p>
  </w:footnote>
  <w:footnote w:type="continuationSeparator" w:id="0">
    <w:p w14:paraId="72104616" w14:textId="77777777" w:rsidR="007B757F" w:rsidRDefault="007B757F" w:rsidP="00995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6F1DE" w14:textId="77777777" w:rsidR="00995D4A" w:rsidRDefault="00995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E5942" w14:textId="77777777" w:rsidR="00995D4A" w:rsidRDefault="00995D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74871" w14:textId="77777777" w:rsidR="00995D4A" w:rsidRDefault="00995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807CC"/>
    <w:multiLevelType w:val="hybridMultilevel"/>
    <w:tmpl w:val="DEC23B88"/>
    <w:lvl w:ilvl="0" w:tplc="7BCA8C68">
      <w:start w:val="1"/>
      <w:numFmt w:val="decimal"/>
      <w:lvlText w:val="%1."/>
      <w:lvlJc w:val="left"/>
      <w:pPr>
        <w:ind w:left="720" w:hanging="360"/>
      </w:pPr>
      <w:rPr>
        <w:rFonts w:cs="Cordia New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8377D"/>
    <w:multiLevelType w:val="hybridMultilevel"/>
    <w:tmpl w:val="D4EAC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4A"/>
    <w:rsid w:val="00005532"/>
    <w:rsid w:val="00051DE8"/>
    <w:rsid w:val="000E06F2"/>
    <w:rsid w:val="001E1C4E"/>
    <w:rsid w:val="0025147E"/>
    <w:rsid w:val="00285F5E"/>
    <w:rsid w:val="002F194D"/>
    <w:rsid w:val="003551DF"/>
    <w:rsid w:val="003D7FB6"/>
    <w:rsid w:val="004D5828"/>
    <w:rsid w:val="00752CD8"/>
    <w:rsid w:val="007B757F"/>
    <w:rsid w:val="009009F9"/>
    <w:rsid w:val="00936A5C"/>
    <w:rsid w:val="00995D4A"/>
    <w:rsid w:val="009B293E"/>
    <w:rsid w:val="00A51BA3"/>
    <w:rsid w:val="00B00DD4"/>
    <w:rsid w:val="00B2366B"/>
    <w:rsid w:val="00BB4D66"/>
    <w:rsid w:val="00C60E91"/>
    <w:rsid w:val="00CB2DF5"/>
    <w:rsid w:val="00CE59CE"/>
    <w:rsid w:val="00D63937"/>
    <w:rsid w:val="00EB3B2D"/>
    <w:rsid w:val="00F079B4"/>
    <w:rsid w:val="00F617CA"/>
    <w:rsid w:val="00FC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264A7"/>
  <w15:chartTrackingRefBased/>
  <w15:docId w15:val="{004B9B54-B010-4A84-A86B-EBD55974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D4A"/>
  </w:style>
  <w:style w:type="paragraph" w:styleId="Footer">
    <w:name w:val="footer"/>
    <w:basedOn w:val="Normal"/>
    <w:link w:val="FooterChar"/>
    <w:uiPriority w:val="99"/>
    <w:unhideWhenUsed/>
    <w:rsid w:val="00995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D4A"/>
  </w:style>
  <w:style w:type="paragraph" w:styleId="ListParagraph">
    <w:name w:val="List Paragraph"/>
    <w:basedOn w:val="Normal"/>
    <w:uiPriority w:val="34"/>
    <w:qFormat/>
    <w:rsid w:val="00FC4D7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5147E"/>
    <w:rPr>
      <w:b/>
      <w:bCs/>
    </w:rPr>
  </w:style>
  <w:style w:type="paragraph" w:styleId="Revision">
    <w:name w:val="Revision"/>
    <w:hidden/>
    <w:uiPriority w:val="99"/>
    <w:semiHidden/>
    <w:rsid w:val="00D6393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53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53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2.png@01DB5515.6A4AC20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1AB9E7DEF5047BBDC3D5DC601AF48" ma:contentTypeVersion="14" ma:contentTypeDescription="Create a new document." ma:contentTypeScope="" ma:versionID="d0136ada4998da47306f4d84f8fb73a5">
  <xsd:schema xmlns:xsd="http://www.w3.org/2001/XMLSchema" xmlns:xs="http://www.w3.org/2001/XMLSchema" xmlns:p="http://schemas.microsoft.com/office/2006/metadata/properties" xmlns:ns2="1bcfff73-580d-41c7-9032-c26d84b9f464" xmlns:ns3="6472bd77-3f5f-4d0f-b418-915f68186346" targetNamespace="http://schemas.microsoft.com/office/2006/metadata/properties" ma:root="true" ma:fieldsID="8861385a0a839ebd737585162a801c57" ns2:_="" ns3:_="">
    <xsd:import namespace="1bcfff73-580d-41c7-9032-c26d84b9f464"/>
    <xsd:import namespace="6472bd77-3f5f-4d0f-b418-915f681863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fff73-580d-41c7-9032-c26d84b9f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2bd77-3f5f-4d0f-b418-915f681863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74e709f-95f4-40ff-aae6-ced1196d0845}" ma:internalName="TaxCatchAll" ma:showField="CatchAllData" ma:web="6472bd77-3f5f-4d0f-b418-915f68186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fff73-580d-41c7-9032-c26d84b9f464">
      <Terms xmlns="http://schemas.microsoft.com/office/infopath/2007/PartnerControls"/>
    </lcf76f155ced4ddcb4097134ff3c332f>
    <TaxCatchAll xmlns="6472bd77-3f5f-4d0f-b418-915f68186346" xsi:nil="true"/>
  </documentManagement>
</p:properties>
</file>

<file path=customXml/itemProps1.xml><?xml version="1.0" encoding="utf-8"?>
<ds:datastoreItem xmlns:ds="http://schemas.openxmlformats.org/officeDocument/2006/customXml" ds:itemID="{5A7A3AC6-1364-4B02-8F5F-EEBDF946A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fff73-580d-41c7-9032-c26d84b9f464"/>
    <ds:schemaRef ds:uri="6472bd77-3f5f-4d0f-b418-915f681863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3221FD-EAC9-4FEE-9D9E-B0E64B92A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2FBAA-B3CC-4AC0-8098-99887559D241}">
  <ds:schemaRefs>
    <ds:schemaRef ds:uri="http://schemas.microsoft.com/office/2006/metadata/properties"/>
    <ds:schemaRef ds:uri="http://schemas.microsoft.com/office/infopath/2007/PartnerControls"/>
    <ds:schemaRef ds:uri="1bcfff73-580d-41c7-9032-c26d84b9f464"/>
    <ds:schemaRef ds:uri="6472bd77-3f5f-4d0f-b418-915f681863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Supitsara Wasayangkul</dc:creator>
  <cp:keywords/>
  <dc:description/>
  <cp:lastModifiedBy>Ratchava Kaewthong</cp:lastModifiedBy>
  <cp:revision>3</cp:revision>
  <dcterms:created xsi:type="dcterms:W3CDTF">2025-01-02T07:43:00Z</dcterms:created>
  <dcterms:modified xsi:type="dcterms:W3CDTF">2025-01-02T08:12:00Z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0x010100D961AB9E7DEF5047BBDC3D5DC601AF48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2024-12-24T03:59:58Z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5b186913-2f7d-4013-a804-cf88b9d7d3bb</vt:lpwstr>
  </property>
  <property fmtid="{D5CDD505-2E9C-101B-9397-08002B2CF9AE}" pid="10" name="MSIP_Label_282ec11f-0307-4ba2-9c7f-1e910abb2b8a_ContentBits">
    <vt:lpwstr>0</vt:lpwstr>
  </property>
</Properties>
</file>