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A46239" w14:textId="2EE6CC7F" w:rsidR="00163BA8" w:rsidRDefault="005B3BD3" w:rsidP="00163BA8">
      <w:pPr>
        <w:ind w:right="-329"/>
        <w:contextualSpacing/>
        <w:jc w:val="right"/>
        <w:rPr>
          <w:rFonts w:asciiTheme="minorBidi" w:hAnsiTheme="minorBidi"/>
          <w:i/>
          <w:iCs/>
          <w:sz w:val="28"/>
          <w:szCs w:val="28"/>
          <w:lang w:val="en-US" w:bidi="th-TH"/>
        </w:rPr>
      </w:pPr>
      <w:r>
        <w:rPr>
          <w:noProof/>
        </w:rPr>
        <w:drawing>
          <wp:inline distT="0" distB="0" distL="0" distR="0" wp14:anchorId="673FFA27" wp14:editId="1C6C9817">
            <wp:extent cx="685800" cy="247650"/>
            <wp:effectExtent l="0" t="0" r="0" b="0"/>
            <wp:docPr id="3" name="Picture 3" descr="A red letter c on a black backgroun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 red letter c on a black background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9" r:link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5ABD23" w14:textId="73B7EAB3" w:rsidR="002C4A94" w:rsidRDefault="002C4A94" w:rsidP="002C4A94">
      <w:pPr>
        <w:ind w:right="-329"/>
        <w:contextualSpacing/>
        <w:rPr>
          <w:rFonts w:asciiTheme="minorBidi" w:hAnsiTheme="minorBidi"/>
          <w:i/>
          <w:iCs/>
          <w:sz w:val="28"/>
          <w:szCs w:val="28"/>
          <w:lang w:val="en-US" w:bidi="th-TH"/>
        </w:rPr>
      </w:pPr>
      <w:r w:rsidRPr="002C4A94">
        <w:rPr>
          <w:rFonts w:asciiTheme="minorBidi" w:hAnsiTheme="minorBidi" w:hint="cs"/>
          <w:i/>
          <w:iCs/>
          <w:sz w:val="28"/>
          <w:szCs w:val="28"/>
          <w:cs/>
          <w:lang w:val="en-US" w:bidi="th-TH"/>
        </w:rPr>
        <w:t>ข่าวประชาสัมพันธ์</w:t>
      </w:r>
    </w:p>
    <w:p w14:paraId="0C574983" w14:textId="77777777" w:rsidR="002C4A94" w:rsidRPr="002C4A94" w:rsidRDefault="002C4A94" w:rsidP="002C4A94">
      <w:pPr>
        <w:ind w:right="-329"/>
        <w:contextualSpacing/>
        <w:rPr>
          <w:rFonts w:asciiTheme="minorBidi" w:hAnsiTheme="minorBidi"/>
          <w:i/>
          <w:iCs/>
          <w:sz w:val="16"/>
          <w:szCs w:val="16"/>
          <w:lang w:val="en-US" w:bidi="th-TH"/>
        </w:rPr>
      </w:pPr>
    </w:p>
    <w:p w14:paraId="3C316412" w14:textId="77777777" w:rsidR="007F6435" w:rsidRPr="007F6435" w:rsidRDefault="007F6435" w:rsidP="007F6435">
      <w:pPr>
        <w:ind w:right="-330"/>
        <w:jc w:val="center"/>
        <w:rPr>
          <w:rFonts w:asciiTheme="minorBidi" w:hAnsiTheme="minorBidi" w:cs="Cordia New"/>
          <w:b/>
          <w:bCs/>
          <w:sz w:val="34"/>
          <w:szCs w:val="34"/>
        </w:rPr>
      </w:pPr>
      <w:r w:rsidRPr="007F6435">
        <w:rPr>
          <w:rFonts w:asciiTheme="minorBidi" w:hAnsiTheme="minorBidi" w:cs="Cordia New"/>
          <w:b/>
          <w:bCs/>
          <w:sz w:val="34"/>
          <w:szCs w:val="34"/>
          <w:cs/>
          <w:lang w:bidi="th-TH"/>
        </w:rPr>
        <w:t xml:space="preserve">เอสซีจีหนุน </w:t>
      </w:r>
      <w:r w:rsidRPr="007F6435">
        <w:rPr>
          <w:rFonts w:asciiTheme="minorBidi" w:hAnsiTheme="minorBidi" w:cs="Cordia New"/>
          <w:b/>
          <w:bCs/>
          <w:sz w:val="34"/>
          <w:szCs w:val="34"/>
        </w:rPr>
        <w:t xml:space="preserve">SME </w:t>
      </w:r>
      <w:r w:rsidRPr="007F6435">
        <w:rPr>
          <w:rFonts w:asciiTheme="minorBidi" w:hAnsiTheme="minorBidi" w:cs="Cordia New"/>
          <w:b/>
          <w:bCs/>
          <w:sz w:val="34"/>
          <w:szCs w:val="34"/>
          <w:cs/>
          <w:lang w:bidi="th-TH"/>
        </w:rPr>
        <w:t xml:space="preserve">ด้วยโครงการ </w:t>
      </w:r>
      <w:r w:rsidRPr="007F6435">
        <w:rPr>
          <w:rFonts w:asciiTheme="minorBidi" w:hAnsiTheme="minorBidi" w:cs="Cordia New"/>
          <w:b/>
          <w:bCs/>
          <w:sz w:val="34"/>
          <w:szCs w:val="34"/>
        </w:rPr>
        <w:t xml:space="preserve">Go Together </w:t>
      </w:r>
      <w:r w:rsidRPr="007F6435">
        <w:rPr>
          <w:rFonts w:asciiTheme="minorBidi" w:hAnsiTheme="minorBidi" w:cs="Cordia New"/>
          <w:b/>
          <w:bCs/>
          <w:sz w:val="34"/>
          <w:szCs w:val="34"/>
          <w:cs/>
          <w:lang w:bidi="th-TH"/>
        </w:rPr>
        <w:t xml:space="preserve">เปลี่ยนผ่านสู่ธุรกิจคาร์บอนต่ำ  </w:t>
      </w:r>
    </w:p>
    <w:p w14:paraId="1A389172" w14:textId="140DBBF3" w:rsidR="005B3BD3" w:rsidRDefault="007F6435" w:rsidP="007F6435">
      <w:pPr>
        <w:ind w:right="-330"/>
        <w:jc w:val="center"/>
        <w:rPr>
          <w:rFonts w:asciiTheme="minorBidi" w:hAnsiTheme="minorBidi" w:cs="Cordia New"/>
          <w:b/>
          <w:bCs/>
          <w:sz w:val="34"/>
          <w:szCs w:val="34"/>
          <w:lang w:bidi="th-TH"/>
        </w:rPr>
      </w:pPr>
      <w:r w:rsidRPr="007F6435">
        <w:rPr>
          <w:rFonts w:asciiTheme="minorBidi" w:hAnsiTheme="minorBidi" w:cs="Cordia New"/>
          <w:b/>
          <w:bCs/>
          <w:sz w:val="34"/>
          <w:szCs w:val="34"/>
          <w:cs/>
          <w:lang w:bidi="th-TH"/>
        </w:rPr>
        <w:t>เปิดโรงงานทั่วประเทศให้เรียนรู้ แลกเปลี่ยนประสบการณ์มุ่งสู่การพัฒนาอย่างยั่งยืนร่วมกัน</w:t>
      </w:r>
    </w:p>
    <w:p w14:paraId="6DF006E8" w14:textId="1043C9F1" w:rsidR="007F6435" w:rsidRPr="005B3BD3" w:rsidRDefault="007F6435" w:rsidP="007F6435">
      <w:pPr>
        <w:ind w:right="-330"/>
        <w:jc w:val="center"/>
        <w:rPr>
          <w:rFonts w:asciiTheme="minorBidi" w:hAnsiTheme="minorBidi" w:cs="Cordia New"/>
          <w:b/>
          <w:bCs/>
          <w:sz w:val="34"/>
          <w:szCs w:val="34"/>
          <w:lang w:bidi="th-TH"/>
        </w:rPr>
      </w:pPr>
      <w:r>
        <w:rPr>
          <w:rFonts w:asciiTheme="minorBidi" w:hAnsiTheme="minorBidi" w:cs="Cordia New"/>
          <w:b/>
          <w:bCs/>
          <w:noProof/>
          <w:sz w:val="34"/>
          <w:szCs w:val="34"/>
          <w:lang w:bidi="th-TH"/>
        </w:rPr>
        <w:drawing>
          <wp:inline distT="0" distB="0" distL="0" distR="0" wp14:anchorId="13A6D38F" wp14:editId="5D4A2F3A">
            <wp:extent cx="5731510" cy="3374390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o Together ช่วยสร้างพันธมิตรที่แข็งแกร่งซึ่งพร้อมปรับตัวให้อยู่รอดท่ามกลางวิกฤตที่ท้าทาย เสริมการต่อยอดแลกเปลี่ยนความคิดและความรู้จากผู้ประกอบการทั่วประเทศ 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374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38EE95" w14:textId="77777777" w:rsidR="007F6435" w:rsidRPr="007F6435" w:rsidRDefault="007F6435" w:rsidP="007F6435">
      <w:pPr>
        <w:ind w:right="-330" w:firstLine="720"/>
        <w:jc w:val="thaiDistribute"/>
        <w:rPr>
          <w:rFonts w:asciiTheme="minorBidi" w:hAnsiTheme="minorBidi" w:cs="Cordia New"/>
          <w:b/>
          <w:bCs/>
          <w:sz w:val="30"/>
          <w:szCs w:val="30"/>
        </w:rPr>
      </w:pPr>
      <w:r w:rsidRPr="007F6435">
        <w:rPr>
          <w:rFonts w:asciiTheme="minorBidi" w:hAnsiTheme="minorBidi" w:cs="Cordia New"/>
          <w:b/>
          <w:bCs/>
          <w:sz w:val="30"/>
          <w:szCs w:val="30"/>
          <w:cs/>
          <w:lang w:bidi="th-TH"/>
        </w:rPr>
        <w:t xml:space="preserve">เอสซีจีเดินหน้าชูโครงการ </w:t>
      </w:r>
      <w:r w:rsidRPr="007F6435">
        <w:rPr>
          <w:rFonts w:asciiTheme="minorBidi" w:hAnsiTheme="minorBidi" w:cs="Cordia New"/>
          <w:b/>
          <w:bCs/>
          <w:sz w:val="30"/>
          <w:szCs w:val="30"/>
        </w:rPr>
        <w:t xml:space="preserve">Go Together </w:t>
      </w:r>
      <w:r w:rsidRPr="007F6435">
        <w:rPr>
          <w:rFonts w:asciiTheme="minorBidi" w:hAnsiTheme="minorBidi" w:cs="Cordia New"/>
          <w:b/>
          <w:bCs/>
          <w:sz w:val="30"/>
          <w:szCs w:val="30"/>
          <w:cs/>
          <w:lang w:bidi="th-TH"/>
        </w:rPr>
        <w:t xml:space="preserve">ร่วมกับสภาอุตสาหกรรมแห่งประเทศไทย เชิญผู้ประกอบการมุ่งเปลี่ยนผ่านสู่การดำเนินธุรกิจแบบคาร์บอนต่ำตลอดห่วงโซ่อุปทาน ด้วยการจัดกิจกรรมเปิดโรงงานของเอสซีจีทั่วประเทศตั้งแต่เดือนสิงหาคม 2567 รวม 8 ครั้ง ให้ </w:t>
      </w:r>
      <w:r w:rsidRPr="007F6435">
        <w:rPr>
          <w:rFonts w:asciiTheme="minorBidi" w:hAnsiTheme="minorBidi" w:cs="Cordia New"/>
          <w:b/>
          <w:bCs/>
          <w:sz w:val="30"/>
          <w:szCs w:val="30"/>
        </w:rPr>
        <w:t xml:space="preserve">SME </w:t>
      </w:r>
      <w:r w:rsidRPr="007F6435">
        <w:rPr>
          <w:rFonts w:asciiTheme="minorBidi" w:hAnsiTheme="minorBidi" w:cs="Cordia New"/>
          <w:b/>
          <w:bCs/>
          <w:sz w:val="30"/>
          <w:szCs w:val="30"/>
          <w:cs/>
          <w:lang w:bidi="th-TH"/>
        </w:rPr>
        <w:t xml:space="preserve">ผู้ร่วมโครงการ </w:t>
      </w:r>
      <w:r w:rsidRPr="007F6435">
        <w:rPr>
          <w:rFonts w:asciiTheme="minorBidi" w:hAnsiTheme="minorBidi" w:cs="Cordia New"/>
          <w:b/>
          <w:bCs/>
          <w:sz w:val="30"/>
          <w:szCs w:val="30"/>
        </w:rPr>
        <w:t xml:space="preserve">Go Together </w:t>
      </w:r>
      <w:r w:rsidRPr="007F6435">
        <w:rPr>
          <w:rFonts w:asciiTheme="minorBidi" w:hAnsiTheme="minorBidi" w:cs="Cordia New"/>
          <w:b/>
          <w:bCs/>
          <w:sz w:val="30"/>
          <w:szCs w:val="30"/>
          <w:cs/>
          <w:lang w:bidi="th-TH"/>
        </w:rPr>
        <w:t xml:space="preserve">กว่า 600 คน ได้เรียนรู้จากหน้างานจริง เพื่อนำไปปรับใช้ในการเปลี่ยนผ่านสู่ธุรกิจคาร์บอนต่ำ ลดต้นทุน  ลดความเสี่ยงจากความผิดพลาด เตรียมพร้อมรับมือกับทุกความท้าทาย  ทั้งยังสร้างเศรษฐกิจเติบโตในภาพรวม สร้างผลดีต่อสิ่งแวดล้อมและสังคม ตามแนวทาง </w:t>
      </w:r>
      <w:r w:rsidRPr="007F6435">
        <w:rPr>
          <w:rFonts w:asciiTheme="minorBidi" w:hAnsiTheme="minorBidi" w:cs="Cordia New"/>
          <w:b/>
          <w:bCs/>
          <w:sz w:val="30"/>
          <w:szCs w:val="30"/>
        </w:rPr>
        <w:t xml:space="preserve">Inclusive Green Growth   </w:t>
      </w:r>
    </w:p>
    <w:p w14:paraId="7625C4EF" w14:textId="77777777" w:rsidR="007F6435" w:rsidRPr="007F6435" w:rsidRDefault="007F6435" w:rsidP="007F6435">
      <w:pPr>
        <w:ind w:right="-330" w:firstLine="720"/>
        <w:jc w:val="thaiDistribute"/>
        <w:rPr>
          <w:rFonts w:asciiTheme="minorBidi" w:hAnsiTheme="minorBidi" w:cs="Cordia New"/>
          <w:sz w:val="30"/>
          <w:szCs w:val="30"/>
        </w:rPr>
      </w:pPr>
      <w:r w:rsidRPr="007F6435">
        <w:rPr>
          <w:rFonts w:asciiTheme="minorBidi" w:hAnsiTheme="minorBidi" w:cs="Cordia New"/>
          <w:b/>
          <w:bCs/>
          <w:sz w:val="30"/>
          <w:szCs w:val="30"/>
          <w:cs/>
          <w:lang w:bidi="th-TH"/>
        </w:rPr>
        <w:t>นายชนะ ภูมี ผู้ช่วยผู้จัดการใหญ่-การบริหารความยั่งยืน เอสซีจี</w:t>
      </w:r>
      <w:r w:rsidRPr="007F6435">
        <w:rPr>
          <w:rFonts w:asciiTheme="minorBidi" w:hAnsiTheme="minorBidi" w:cs="Cordia New"/>
          <w:sz w:val="30"/>
          <w:szCs w:val="30"/>
          <w:cs/>
          <w:lang w:bidi="th-TH"/>
        </w:rPr>
        <w:t xml:space="preserve"> กล่าวว่า “เอสซีจีได้ศึกษาดูงานจากต้นแบบที่ประสบความสำเร็จในประเทศต่าง ๆ ทั่วโลก  และได้นำมาประยุกต์ใช้กับการดำเนินงานโดยคำนึงถึงลักษณะธุรกิจ สถานการณ์ และสภาพแวดล้อมเพื่อให้เกิดประโยชน์สูงสุด   เราจึงอยากส่งต่อสิ่งเหล่านี้ให้กับผู้ประกอบการรายอื่น ๆ ดังนั้นจึงได้เปิดบ้านหรือโรงงานของเราในภูมิภาคต่าง ๆ ทั่วประเทศให้ </w:t>
      </w:r>
      <w:r w:rsidRPr="007F6435">
        <w:rPr>
          <w:rFonts w:asciiTheme="minorBidi" w:hAnsiTheme="minorBidi" w:cs="Cordia New"/>
          <w:sz w:val="30"/>
          <w:szCs w:val="30"/>
        </w:rPr>
        <w:t xml:space="preserve">SME </w:t>
      </w:r>
      <w:r w:rsidRPr="007F6435">
        <w:rPr>
          <w:rFonts w:asciiTheme="minorBidi" w:hAnsiTheme="minorBidi" w:cs="Cordia New"/>
          <w:sz w:val="30"/>
          <w:szCs w:val="30"/>
          <w:cs/>
          <w:lang w:bidi="th-TH"/>
        </w:rPr>
        <w:t>มาเยี่ยมชม  เพื่อจุดประกายไอเดีย และสร้างแรงบันดาลใจในการดำเนินธุรกิจสีเขียวในแง่การลดคาร์บอน ลดต้นทุน และลดความเสี่ยงอย่างมีประสิทธิภาพ</w:t>
      </w:r>
    </w:p>
    <w:p w14:paraId="2200F9F0" w14:textId="77777777" w:rsidR="007F6435" w:rsidRPr="007F6435" w:rsidRDefault="007F6435" w:rsidP="007F6435">
      <w:pPr>
        <w:ind w:right="-330" w:firstLine="720"/>
        <w:jc w:val="thaiDistribute"/>
        <w:rPr>
          <w:rFonts w:asciiTheme="minorBidi" w:hAnsiTheme="minorBidi" w:cs="Cordia New"/>
          <w:sz w:val="30"/>
          <w:szCs w:val="30"/>
        </w:rPr>
      </w:pPr>
      <w:r w:rsidRPr="007F6435">
        <w:rPr>
          <w:rFonts w:asciiTheme="minorBidi" w:hAnsiTheme="minorBidi" w:cs="Cordia New"/>
          <w:sz w:val="30"/>
          <w:szCs w:val="30"/>
          <w:cs/>
          <w:lang w:bidi="th-TH"/>
        </w:rPr>
        <w:lastRenderedPageBreak/>
        <w:t xml:space="preserve">โครงการ </w:t>
      </w:r>
      <w:r w:rsidRPr="007F6435">
        <w:rPr>
          <w:rFonts w:asciiTheme="minorBidi" w:hAnsiTheme="minorBidi" w:cs="Cordia New"/>
          <w:sz w:val="30"/>
          <w:szCs w:val="30"/>
        </w:rPr>
        <w:t xml:space="preserve">Go Together </w:t>
      </w:r>
      <w:r w:rsidRPr="007F6435">
        <w:rPr>
          <w:rFonts w:asciiTheme="minorBidi" w:hAnsiTheme="minorBidi" w:cs="Cordia New"/>
          <w:sz w:val="30"/>
          <w:szCs w:val="30"/>
          <w:cs/>
          <w:lang w:bidi="th-TH"/>
        </w:rPr>
        <w:t xml:space="preserve">เน้นให้ผู้ประกอบการร่วมศึกษา เรียนรู้ แลกเปลี่ยนประสบการณ์ และตัวอย่าง พร้อมรับคำปรึกษา รวมทั้งสร้างเครือข่ายการเข้าถึงเทคโนโลยี และแหล่งทุนจากหน่วยงานที่เกี่ยวข้อง โดยเริ่มจากการทำความเข้าใจปัญหาที่แท้จริง กำหนดเป้าหมายที่ชัดเจน เพื่อมุ่งหาอุปกรณ์ วิธีการและเทคโนโลยีที่เหมาะสมกับ </w:t>
      </w:r>
      <w:r w:rsidRPr="007F6435">
        <w:rPr>
          <w:rFonts w:asciiTheme="minorBidi" w:hAnsiTheme="minorBidi" w:cs="Cordia New"/>
          <w:sz w:val="30"/>
          <w:szCs w:val="30"/>
        </w:rPr>
        <w:t xml:space="preserve">SME </w:t>
      </w:r>
      <w:r w:rsidRPr="007F6435">
        <w:rPr>
          <w:rFonts w:asciiTheme="minorBidi" w:hAnsiTheme="minorBidi" w:cs="Cordia New"/>
          <w:sz w:val="30"/>
          <w:szCs w:val="30"/>
          <w:cs/>
          <w:lang w:bidi="th-TH"/>
        </w:rPr>
        <w:t xml:space="preserve">ทั้งขนาดกลางและขนาดย่อมให้ตอบโจทย์ความต้องการสูงสุด” </w:t>
      </w:r>
    </w:p>
    <w:p w14:paraId="1A81426F" w14:textId="77777777" w:rsidR="007F6435" w:rsidRPr="007F6435" w:rsidRDefault="007F6435" w:rsidP="007F6435">
      <w:pPr>
        <w:ind w:right="-330" w:firstLine="720"/>
        <w:jc w:val="thaiDistribute"/>
        <w:rPr>
          <w:rFonts w:asciiTheme="minorBidi" w:hAnsiTheme="minorBidi" w:cs="Cordia New"/>
          <w:sz w:val="30"/>
          <w:szCs w:val="30"/>
        </w:rPr>
      </w:pPr>
      <w:r w:rsidRPr="007F6435">
        <w:rPr>
          <w:rFonts w:asciiTheme="minorBidi" w:hAnsiTheme="minorBidi" w:cs="Cordia New"/>
          <w:sz w:val="30"/>
          <w:szCs w:val="30"/>
          <w:cs/>
          <w:lang w:bidi="th-TH"/>
        </w:rPr>
        <w:t xml:space="preserve">นอกจากความรู้ที่ได้จากการศึกษาดูงานแล้ว โครงการนี้ยังช่วยสร้างพันธมิตรที่แข็งแกร่งซึ่งพร้อมปรับตัวให้อยู่รอดท่ามกลางวิกฤตที่ท้าทาย ให้เกิดการต่อยอดแลกเปลี่ยนความคิดและความรู้ระหว่างผู้ประกอบการจากทุกภูมิภาคทั่วประเทศ โดยได้รับความร่วมมือจากสภาอุตสาหกรรมแห่งประเทศไทย ในฐานะเสาหลักอุตสาหกรรมของประเทศซึ่งมีสมาชิกอยู่กว่า 10,000 ราย  นอกจากนี้ ยังได้รับความร่วมมือจากสมาคมธนาคารไทย ที่มีส่วนช่วยผลักดันด้านเงินทุนสนับสนุน </w:t>
      </w:r>
      <w:r w:rsidRPr="007F6435">
        <w:rPr>
          <w:rFonts w:asciiTheme="minorBidi" w:hAnsiTheme="minorBidi" w:cs="Cordia New"/>
          <w:sz w:val="30"/>
          <w:szCs w:val="30"/>
        </w:rPr>
        <w:t xml:space="preserve">Green Finance </w:t>
      </w:r>
      <w:r w:rsidRPr="007F6435">
        <w:rPr>
          <w:rFonts w:asciiTheme="minorBidi" w:hAnsiTheme="minorBidi" w:cs="Cordia New"/>
          <w:sz w:val="30"/>
          <w:szCs w:val="30"/>
          <w:cs/>
          <w:lang w:bidi="th-TH"/>
        </w:rPr>
        <w:t>ช่วยส่งเสริมเศรษฐกิจในภาพรวม สร้างการเติบโตอย่างยั่งยืนร่วมกัน</w:t>
      </w:r>
    </w:p>
    <w:p w14:paraId="46DF0814" w14:textId="4E86FDD7" w:rsidR="007F6435" w:rsidRDefault="007F6435" w:rsidP="007F6435">
      <w:pPr>
        <w:ind w:right="-330" w:firstLine="720"/>
        <w:jc w:val="thaiDistribute"/>
        <w:rPr>
          <w:rFonts w:asciiTheme="minorBidi" w:hAnsiTheme="minorBidi" w:cs="Cordia New"/>
          <w:sz w:val="30"/>
          <w:szCs w:val="30"/>
        </w:rPr>
      </w:pPr>
      <w:r w:rsidRPr="007F6435">
        <w:rPr>
          <w:rFonts w:asciiTheme="minorBidi" w:hAnsiTheme="minorBidi" w:cs="Cordia New"/>
          <w:sz w:val="30"/>
          <w:szCs w:val="30"/>
          <w:cs/>
          <w:lang w:bidi="th-TH"/>
        </w:rPr>
        <w:t xml:space="preserve">เอสซีจี วางแผนต่อยอดให้ผู้ประกอบการเดินหน้าต่อสู้ภาวะโลกเดือดไปด้วยกันอย่างเข้มแข็ง ด้วยการจัดหลักสูตร </w:t>
      </w:r>
      <w:r w:rsidRPr="007F6435">
        <w:rPr>
          <w:rFonts w:asciiTheme="minorBidi" w:hAnsiTheme="minorBidi" w:cs="Cordia New"/>
          <w:sz w:val="30"/>
          <w:szCs w:val="30"/>
        </w:rPr>
        <w:t xml:space="preserve">NET ZERO Accelerator Program </w:t>
      </w:r>
      <w:r w:rsidRPr="007F6435">
        <w:rPr>
          <w:rFonts w:asciiTheme="minorBidi" w:hAnsiTheme="minorBidi" w:cs="Cordia New"/>
          <w:sz w:val="30"/>
          <w:szCs w:val="30"/>
          <w:cs/>
          <w:lang w:bidi="th-TH"/>
        </w:rPr>
        <w:t xml:space="preserve">หรือ </w:t>
      </w:r>
      <w:r w:rsidRPr="007F6435">
        <w:rPr>
          <w:rFonts w:asciiTheme="minorBidi" w:hAnsiTheme="minorBidi" w:cs="Cordia New"/>
          <w:sz w:val="30"/>
          <w:szCs w:val="30"/>
        </w:rPr>
        <w:t xml:space="preserve">NZAP </w:t>
      </w:r>
      <w:r w:rsidRPr="007F6435">
        <w:rPr>
          <w:rFonts w:asciiTheme="minorBidi" w:hAnsiTheme="minorBidi" w:cs="Cordia New"/>
          <w:sz w:val="30"/>
          <w:szCs w:val="30"/>
          <w:cs/>
          <w:lang w:bidi="th-TH"/>
        </w:rPr>
        <w:t>ระยะเวลาเรียน 8 สัปดาห์ ในเดือนมกราคมถึงเดือนมีนาคม 2568 สำหรับผู้ประกอบการขนาดกลาง - ย่อม และผู้บริหารภาครัฐรุ่นใหม่ โดยมีวัตถุประสงค์ให้ผู้ประกอบการเพิ่มศักยภาพในการแข่งขัน ลดต้นทุน สร้างกำไร พร้อมสร้างความเข้าใจในภาครัฐเพื่อต่อยอดการปฎิบัติอย่างเป็นรูปธรรม รวมทั้งรู้จักและใช้เทคโนโลยีเป็นระบบเพื่อเพิ่มประสิทธิภาพในการดำเนินธุรกิจ และเปิดโอกาส</w:t>
      </w:r>
      <w:r w:rsidR="004D7F98">
        <w:rPr>
          <w:rFonts w:asciiTheme="minorBidi" w:hAnsiTheme="minorBidi" w:cs="Cordia New" w:hint="cs"/>
          <w:sz w:val="30"/>
          <w:szCs w:val="30"/>
          <w:cs/>
          <w:lang w:bidi="th-TH"/>
        </w:rPr>
        <w:t>การ</w:t>
      </w:r>
      <w:bookmarkStart w:id="0" w:name="_GoBack"/>
      <w:bookmarkEnd w:id="0"/>
      <w:r w:rsidRPr="007F6435">
        <w:rPr>
          <w:rFonts w:asciiTheme="minorBidi" w:hAnsiTheme="minorBidi" w:cs="Cordia New"/>
          <w:sz w:val="30"/>
          <w:szCs w:val="30"/>
          <w:cs/>
          <w:lang w:bidi="th-TH"/>
        </w:rPr>
        <w:t xml:space="preserve">สร้างเครือข่ายพันธมิตรทางธุรกิจที่แข็งแกร่งระหว่างผู้ประกอบการและหน่วยงานภาครัฐ ติดตามรายละเอียดได้จาก เฟสบุ๊ค </w:t>
      </w:r>
      <w:r w:rsidRPr="007F6435">
        <w:rPr>
          <w:rFonts w:asciiTheme="minorBidi" w:hAnsiTheme="minorBidi" w:cs="Cordia New"/>
          <w:sz w:val="30"/>
          <w:szCs w:val="30"/>
        </w:rPr>
        <w:t>SCG HR Solutions</w:t>
      </w:r>
    </w:p>
    <w:p w14:paraId="2B335FE2" w14:textId="1EA77C75" w:rsidR="008D71EE" w:rsidRPr="008D71EE" w:rsidRDefault="008D71EE" w:rsidP="008D71EE">
      <w:pPr>
        <w:spacing w:after="0" w:line="240" w:lineRule="auto"/>
        <w:ind w:firstLine="720"/>
        <w:jc w:val="thaiDistribute"/>
        <w:rPr>
          <w:rFonts w:ascii="Cordia New" w:eastAsia="Calibri" w:hAnsi="Cordia New" w:cs="Cordia New"/>
          <w:b/>
          <w:bCs/>
          <w:kern w:val="0"/>
          <w:sz w:val="32"/>
          <w:szCs w:val="32"/>
          <w:lang w:val="en-US" w:bidi="th-TH"/>
          <w14:ligatures w14:val="none"/>
        </w:rPr>
      </w:pPr>
      <w:r w:rsidRPr="008D71EE">
        <w:rPr>
          <w:rFonts w:ascii="Cordia New" w:eastAsia="Calibri" w:hAnsi="Cordia New" w:cs="Cordia New"/>
          <w:b/>
          <w:bCs/>
          <w:kern w:val="0"/>
          <w:sz w:val="32"/>
          <w:szCs w:val="32"/>
          <w:cs/>
          <w:lang w:val="en-US" w:bidi="th-TH"/>
          <w14:ligatures w14:val="none"/>
        </w:rPr>
        <w:t xml:space="preserve">ผู้สนใจสามารถติดตามข่าวสารอื่นๆ ของเอสซีจีได้ที่ </w:t>
      </w:r>
      <w:r w:rsidRPr="008D71EE">
        <w:rPr>
          <w:rFonts w:ascii="Calibri" w:eastAsia="Calibri" w:hAnsi="Calibri" w:cs="Cordia New"/>
          <w:kern w:val="0"/>
          <w:sz w:val="22"/>
          <w:szCs w:val="28"/>
          <w:lang w:val="en-US" w:bidi="th-TH"/>
          <w14:ligatures w14:val="none"/>
        </w:rPr>
        <w:fldChar w:fldCharType="begin"/>
      </w:r>
      <w:r w:rsidRPr="008D71EE">
        <w:rPr>
          <w:rFonts w:ascii="Calibri" w:eastAsia="Calibri" w:hAnsi="Calibri" w:cs="Cordia New"/>
          <w:kern w:val="0"/>
          <w:sz w:val="22"/>
          <w:szCs w:val="28"/>
          <w:lang w:val="en-US" w:bidi="th-TH"/>
          <w14:ligatures w14:val="none"/>
        </w:rPr>
        <w:instrText xml:space="preserve"> HYPERLINK "https://www.scgnewschannel.com" </w:instrText>
      </w:r>
      <w:r w:rsidRPr="008D71EE">
        <w:rPr>
          <w:rFonts w:ascii="Calibri" w:eastAsia="Calibri" w:hAnsi="Calibri" w:cs="Cordia New"/>
          <w:kern w:val="0"/>
          <w:sz w:val="22"/>
          <w:szCs w:val="28"/>
          <w:lang w:val="en-US" w:bidi="th-TH"/>
          <w14:ligatures w14:val="none"/>
        </w:rPr>
        <w:fldChar w:fldCharType="separate"/>
      </w:r>
      <w:r w:rsidRPr="008D71EE">
        <w:rPr>
          <w:rFonts w:ascii="Cordia New" w:eastAsia="Calibri" w:hAnsi="Cordia New" w:cs="Cordia New"/>
          <w:b/>
          <w:bCs/>
          <w:color w:val="0563C1"/>
          <w:kern w:val="0"/>
          <w:sz w:val="32"/>
          <w:szCs w:val="32"/>
          <w:u w:val="single"/>
          <w:lang w:val="en-US" w:bidi="th-TH"/>
          <w14:ligatures w14:val="none"/>
        </w:rPr>
        <w:t>https://www.scgnewschannel.com</w:t>
      </w:r>
      <w:r w:rsidRPr="008D71EE">
        <w:rPr>
          <w:rFonts w:ascii="Cordia New" w:eastAsia="Calibri" w:hAnsi="Cordia New" w:cs="Cordia New"/>
          <w:b/>
          <w:bCs/>
          <w:color w:val="0563C1"/>
          <w:kern w:val="0"/>
          <w:sz w:val="32"/>
          <w:szCs w:val="32"/>
          <w:u w:val="single"/>
          <w:lang w:val="en-US" w:bidi="th-TH"/>
          <w14:ligatures w14:val="none"/>
        </w:rPr>
        <w:fldChar w:fldCharType="end"/>
      </w:r>
      <w:r w:rsidRPr="008D71EE">
        <w:rPr>
          <w:rFonts w:ascii="Cordia New" w:eastAsia="Calibri" w:hAnsi="Cordia New" w:cs="Cordia New"/>
          <w:b/>
          <w:bCs/>
          <w:kern w:val="0"/>
          <w:sz w:val="32"/>
          <w:szCs w:val="32"/>
          <w:lang w:val="en-US" w:bidi="th-TH"/>
          <w14:ligatures w14:val="none"/>
        </w:rPr>
        <w:t xml:space="preserve"> </w:t>
      </w:r>
      <w:r>
        <w:rPr>
          <w:rFonts w:ascii="Cordia New" w:eastAsia="Calibri" w:hAnsi="Cordia New" w:cs="Cordia New"/>
          <w:b/>
          <w:bCs/>
          <w:kern w:val="0"/>
          <w:sz w:val="32"/>
          <w:szCs w:val="32"/>
          <w:cs/>
          <w:lang w:val="en-US" w:bidi="th-TH"/>
          <w14:ligatures w14:val="none"/>
        </w:rPr>
        <w:br/>
      </w:r>
      <w:r w:rsidRPr="008D71EE">
        <w:rPr>
          <w:rFonts w:ascii="Cordia New" w:eastAsia="Calibri" w:hAnsi="Cordia New" w:cs="Cordia New"/>
          <w:b/>
          <w:bCs/>
          <w:kern w:val="0"/>
          <w:sz w:val="32"/>
          <w:szCs w:val="32"/>
          <w:lang w:val="en-US" w:bidi="th-TH"/>
          <w14:ligatures w14:val="none"/>
        </w:rPr>
        <w:t xml:space="preserve">/Facebook: </w:t>
      </w:r>
      <w:proofErr w:type="spellStart"/>
      <w:r w:rsidRPr="008D71EE">
        <w:rPr>
          <w:rFonts w:ascii="Cordia New" w:eastAsia="Calibri" w:hAnsi="Cordia New" w:cs="Cordia New"/>
          <w:b/>
          <w:bCs/>
          <w:kern w:val="0"/>
          <w:sz w:val="32"/>
          <w:szCs w:val="32"/>
          <w:lang w:val="en-US" w:bidi="th-TH"/>
          <w14:ligatures w14:val="none"/>
        </w:rPr>
        <w:t>scgnewschannel</w:t>
      </w:r>
      <w:proofErr w:type="spellEnd"/>
      <w:r w:rsidRPr="008D71EE">
        <w:rPr>
          <w:rFonts w:ascii="Cordia New" w:eastAsia="Calibri" w:hAnsi="Cordia New" w:cs="Cordia New"/>
          <w:b/>
          <w:bCs/>
          <w:kern w:val="0"/>
          <w:sz w:val="32"/>
          <w:szCs w:val="32"/>
          <w:lang w:val="en-US" w:bidi="th-TH"/>
          <w14:ligatures w14:val="none"/>
        </w:rPr>
        <w:t xml:space="preserve"> </w:t>
      </w:r>
      <w:r w:rsidRPr="008D71EE">
        <w:rPr>
          <w:rFonts w:ascii="Cordia New" w:eastAsia="Calibri" w:hAnsi="Cordia New" w:cs="Cordia New" w:hint="cs"/>
          <w:b/>
          <w:bCs/>
          <w:kern w:val="0"/>
          <w:sz w:val="32"/>
          <w:szCs w:val="32"/>
          <w:cs/>
          <w:lang w:val="en-US" w:bidi="th-TH"/>
          <w14:ligatures w14:val="none"/>
        </w:rPr>
        <w:t>และ</w:t>
      </w:r>
      <w:r w:rsidRPr="008D71EE">
        <w:rPr>
          <w:rFonts w:ascii="Cordia New" w:eastAsia="Calibri" w:hAnsi="Cordia New" w:cs="Cordia New"/>
          <w:b/>
          <w:bCs/>
          <w:kern w:val="0"/>
          <w:sz w:val="32"/>
          <w:szCs w:val="32"/>
          <w:cs/>
          <w:lang w:val="en-US" w:bidi="th-TH"/>
          <w14:ligatures w14:val="none"/>
        </w:rPr>
        <w:t xml:space="preserve"> </w:t>
      </w:r>
      <w:r w:rsidRPr="008D71EE">
        <w:rPr>
          <w:rFonts w:ascii="Cordia New" w:eastAsia="Calibri" w:hAnsi="Cordia New" w:cs="Cordia New"/>
          <w:b/>
          <w:bCs/>
          <w:kern w:val="0"/>
          <w:sz w:val="32"/>
          <w:szCs w:val="32"/>
          <w:lang w:val="en-US" w:bidi="th-TH"/>
          <w14:ligatures w14:val="none"/>
        </w:rPr>
        <w:t>Line@: @</w:t>
      </w:r>
      <w:proofErr w:type="spellStart"/>
      <w:r w:rsidRPr="008D71EE">
        <w:rPr>
          <w:rFonts w:ascii="Cordia New" w:eastAsia="Calibri" w:hAnsi="Cordia New" w:cs="Cordia New"/>
          <w:b/>
          <w:bCs/>
          <w:kern w:val="0"/>
          <w:sz w:val="32"/>
          <w:szCs w:val="32"/>
          <w:lang w:val="en-US" w:bidi="th-TH"/>
          <w14:ligatures w14:val="none"/>
        </w:rPr>
        <w:t>scgnewschannel</w:t>
      </w:r>
      <w:proofErr w:type="spellEnd"/>
    </w:p>
    <w:p w14:paraId="271351BC" w14:textId="77777777" w:rsidR="008D71EE" w:rsidRPr="008D71EE" w:rsidRDefault="008D71EE" w:rsidP="007F6435">
      <w:pPr>
        <w:ind w:right="-330" w:firstLine="720"/>
        <w:jc w:val="thaiDistribute"/>
        <w:rPr>
          <w:rFonts w:asciiTheme="minorBidi" w:hAnsiTheme="minorBidi" w:cs="Cordia New"/>
          <w:sz w:val="30"/>
          <w:szCs w:val="30"/>
          <w:lang w:val="en-US"/>
        </w:rPr>
      </w:pPr>
    </w:p>
    <w:p w14:paraId="0056175E" w14:textId="4B0CD89E" w:rsidR="00166106" w:rsidRPr="00343846" w:rsidRDefault="00166106" w:rsidP="007F6435">
      <w:pPr>
        <w:ind w:right="-330"/>
        <w:jc w:val="center"/>
        <w:rPr>
          <w:rFonts w:asciiTheme="minorBidi" w:hAnsiTheme="minorBidi" w:cs="Cordia New"/>
          <w:b/>
          <w:bCs/>
          <w:sz w:val="28"/>
          <w:szCs w:val="28"/>
          <w:lang w:val="en-US" w:bidi="th-TH"/>
        </w:rPr>
      </w:pPr>
      <w:r>
        <w:rPr>
          <w:rFonts w:asciiTheme="minorBidi" w:hAnsiTheme="minorBidi" w:cs="Cordia New"/>
          <w:b/>
          <w:bCs/>
          <w:sz w:val="28"/>
          <w:szCs w:val="28"/>
          <w:lang w:val="en-US" w:bidi="th-TH"/>
        </w:rPr>
        <w:t>--------------------------------------------------------------</w:t>
      </w:r>
    </w:p>
    <w:sectPr w:rsidR="00166106" w:rsidRPr="00343846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05E00A" w14:textId="77777777" w:rsidR="001657D5" w:rsidRDefault="001657D5" w:rsidP="00A353E0">
      <w:pPr>
        <w:spacing w:after="0" w:line="240" w:lineRule="auto"/>
      </w:pPr>
      <w:r>
        <w:separator/>
      </w:r>
    </w:p>
  </w:endnote>
  <w:endnote w:type="continuationSeparator" w:id="0">
    <w:p w14:paraId="28DEBBC5" w14:textId="77777777" w:rsidR="001657D5" w:rsidRDefault="001657D5" w:rsidP="00A353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BD127B" w14:textId="77777777" w:rsidR="00A353E0" w:rsidRDefault="00A353E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6498F5" w14:textId="77777777" w:rsidR="00A353E0" w:rsidRDefault="00A353E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513283" w14:textId="77777777" w:rsidR="00A353E0" w:rsidRDefault="00A353E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10945C" w14:textId="77777777" w:rsidR="001657D5" w:rsidRDefault="001657D5" w:rsidP="00A353E0">
      <w:pPr>
        <w:spacing w:after="0" w:line="240" w:lineRule="auto"/>
      </w:pPr>
      <w:r>
        <w:separator/>
      </w:r>
    </w:p>
  </w:footnote>
  <w:footnote w:type="continuationSeparator" w:id="0">
    <w:p w14:paraId="039457A0" w14:textId="77777777" w:rsidR="001657D5" w:rsidRDefault="001657D5" w:rsidP="00A353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32DDDD" w14:textId="672C66F3" w:rsidR="00A353E0" w:rsidRDefault="001657D5">
    <w:pPr>
      <w:pStyle w:val="Header"/>
    </w:pPr>
    <w:r>
      <w:rPr>
        <w:noProof/>
      </w:rPr>
      <w:pict w14:anchorId="630F90A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5731204" o:spid="_x0000_s2050" type="#_x0000_t136" style="position:absolute;margin-left:0;margin-top:0;width:454.5pt;height:181.8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ptos&quot;;font-size:1p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FB2DD3" w14:textId="0DB7BE3B" w:rsidR="00A353E0" w:rsidRDefault="00A353E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E3A88C" w14:textId="105CD722" w:rsidR="00A353E0" w:rsidRDefault="001657D5">
    <w:pPr>
      <w:pStyle w:val="Header"/>
    </w:pPr>
    <w:r>
      <w:rPr>
        <w:noProof/>
      </w:rPr>
      <w:pict w14:anchorId="58A6C19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5731203" o:spid="_x0000_s2049" type="#_x0000_t136" style="position:absolute;margin-left:0;margin-top:0;width:454.5pt;height:181.8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ptos&quot;;font-size:1pt" string="DRAF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F3041B"/>
    <w:multiLevelType w:val="hybridMultilevel"/>
    <w:tmpl w:val="164481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2F188D"/>
    <w:multiLevelType w:val="hybridMultilevel"/>
    <w:tmpl w:val="28C68BA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0728F3"/>
    <w:multiLevelType w:val="hybridMultilevel"/>
    <w:tmpl w:val="BC7091D2"/>
    <w:lvl w:ilvl="0" w:tplc="8870AF46">
      <w:start w:val="2"/>
      <w:numFmt w:val="bullet"/>
      <w:lvlText w:val="-"/>
      <w:lvlJc w:val="left"/>
      <w:pPr>
        <w:ind w:left="1080" w:hanging="360"/>
      </w:pPr>
      <w:rPr>
        <w:rFonts w:ascii="Cordia New" w:eastAsiaTheme="minorHAnsi" w:hAnsi="Cordia New" w:cs="Cordia New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3BCE"/>
    <w:rsid w:val="00011900"/>
    <w:rsid w:val="000223F4"/>
    <w:rsid w:val="00027651"/>
    <w:rsid w:val="000300E9"/>
    <w:rsid w:val="000931E8"/>
    <w:rsid w:val="00120557"/>
    <w:rsid w:val="0015071E"/>
    <w:rsid w:val="00163BA8"/>
    <w:rsid w:val="001657D5"/>
    <w:rsid w:val="00166106"/>
    <w:rsid w:val="00192DA4"/>
    <w:rsid w:val="0019597A"/>
    <w:rsid w:val="001B4BAE"/>
    <w:rsid w:val="002062B3"/>
    <w:rsid w:val="00222A83"/>
    <w:rsid w:val="00242A9A"/>
    <w:rsid w:val="00245E54"/>
    <w:rsid w:val="002704E3"/>
    <w:rsid w:val="002A1515"/>
    <w:rsid w:val="002A4891"/>
    <w:rsid w:val="002C407D"/>
    <w:rsid w:val="002C4A94"/>
    <w:rsid w:val="002E5429"/>
    <w:rsid w:val="003026EF"/>
    <w:rsid w:val="00312E6B"/>
    <w:rsid w:val="0031529D"/>
    <w:rsid w:val="0034056A"/>
    <w:rsid w:val="00343846"/>
    <w:rsid w:val="0035191E"/>
    <w:rsid w:val="00373342"/>
    <w:rsid w:val="00377555"/>
    <w:rsid w:val="00383BCE"/>
    <w:rsid w:val="00384ED3"/>
    <w:rsid w:val="003A64BC"/>
    <w:rsid w:val="003A7BE4"/>
    <w:rsid w:val="003D731F"/>
    <w:rsid w:val="003E3B09"/>
    <w:rsid w:val="00417F2F"/>
    <w:rsid w:val="00455D19"/>
    <w:rsid w:val="004658CE"/>
    <w:rsid w:val="00475570"/>
    <w:rsid w:val="00486BC7"/>
    <w:rsid w:val="004A787F"/>
    <w:rsid w:val="004D7F98"/>
    <w:rsid w:val="004E286F"/>
    <w:rsid w:val="00503AD4"/>
    <w:rsid w:val="005045A6"/>
    <w:rsid w:val="00504D89"/>
    <w:rsid w:val="005104AC"/>
    <w:rsid w:val="00510BAD"/>
    <w:rsid w:val="00517CD6"/>
    <w:rsid w:val="00551FB6"/>
    <w:rsid w:val="0057050F"/>
    <w:rsid w:val="005867F0"/>
    <w:rsid w:val="00590770"/>
    <w:rsid w:val="00595C88"/>
    <w:rsid w:val="005B3BD3"/>
    <w:rsid w:val="005C636C"/>
    <w:rsid w:val="00642D79"/>
    <w:rsid w:val="00682319"/>
    <w:rsid w:val="006839CD"/>
    <w:rsid w:val="00737E98"/>
    <w:rsid w:val="00747619"/>
    <w:rsid w:val="0078128A"/>
    <w:rsid w:val="00790BF7"/>
    <w:rsid w:val="007C0CF1"/>
    <w:rsid w:val="007C4864"/>
    <w:rsid w:val="007C707A"/>
    <w:rsid w:val="007D654A"/>
    <w:rsid w:val="007E1D73"/>
    <w:rsid w:val="007E1FCF"/>
    <w:rsid w:val="007F3C0C"/>
    <w:rsid w:val="007F6435"/>
    <w:rsid w:val="00823845"/>
    <w:rsid w:val="0084468C"/>
    <w:rsid w:val="008911F1"/>
    <w:rsid w:val="008B01B3"/>
    <w:rsid w:val="008B71D2"/>
    <w:rsid w:val="008D25F6"/>
    <w:rsid w:val="008D318C"/>
    <w:rsid w:val="008D71EE"/>
    <w:rsid w:val="008E72E4"/>
    <w:rsid w:val="009054C9"/>
    <w:rsid w:val="009449DA"/>
    <w:rsid w:val="009465B9"/>
    <w:rsid w:val="00972D2E"/>
    <w:rsid w:val="00985536"/>
    <w:rsid w:val="009A7ECB"/>
    <w:rsid w:val="009C0530"/>
    <w:rsid w:val="009C77BB"/>
    <w:rsid w:val="009D4AA0"/>
    <w:rsid w:val="009E303E"/>
    <w:rsid w:val="00A21AFB"/>
    <w:rsid w:val="00A336F1"/>
    <w:rsid w:val="00A353E0"/>
    <w:rsid w:val="00A9734A"/>
    <w:rsid w:val="00AA2EB4"/>
    <w:rsid w:val="00AC35B2"/>
    <w:rsid w:val="00AC4368"/>
    <w:rsid w:val="00AC6878"/>
    <w:rsid w:val="00AE3E00"/>
    <w:rsid w:val="00AE5C3D"/>
    <w:rsid w:val="00AF6848"/>
    <w:rsid w:val="00B40127"/>
    <w:rsid w:val="00B71A59"/>
    <w:rsid w:val="00B7215E"/>
    <w:rsid w:val="00B7342A"/>
    <w:rsid w:val="00B75E85"/>
    <w:rsid w:val="00BD71DD"/>
    <w:rsid w:val="00BD79BA"/>
    <w:rsid w:val="00C55CA3"/>
    <w:rsid w:val="00C673E2"/>
    <w:rsid w:val="00C82B85"/>
    <w:rsid w:val="00C96A77"/>
    <w:rsid w:val="00CD44DD"/>
    <w:rsid w:val="00CF4EAE"/>
    <w:rsid w:val="00CF7D79"/>
    <w:rsid w:val="00D26839"/>
    <w:rsid w:val="00D3342A"/>
    <w:rsid w:val="00D403BD"/>
    <w:rsid w:val="00D52BC7"/>
    <w:rsid w:val="00D546EA"/>
    <w:rsid w:val="00D6314A"/>
    <w:rsid w:val="00D63A8C"/>
    <w:rsid w:val="00D7511E"/>
    <w:rsid w:val="00D81004"/>
    <w:rsid w:val="00DA1C3B"/>
    <w:rsid w:val="00DB3849"/>
    <w:rsid w:val="00DD0DDB"/>
    <w:rsid w:val="00E24550"/>
    <w:rsid w:val="00E278F0"/>
    <w:rsid w:val="00E3172B"/>
    <w:rsid w:val="00E31AE3"/>
    <w:rsid w:val="00E31F56"/>
    <w:rsid w:val="00E46DE8"/>
    <w:rsid w:val="00E943D5"/>
    <w:rsid w:val="00E962AF"/>
    <w:rsid w:val="00EB0152"/>
    <w:rsid w:val="00ED1277"/>
    <w:rsid w:val="00ED207E"/>
    <w:rsid w:val="00EE65A6"/>
    <w:rsid w:val="00F0507C"/>
    <w:rsid w:val="00F07D6C"/>
    <w:rsid w:val="00F228FB"/>
    <w:rsid w:val="00F527CE"/>
    <w:rsid w:val="00F52D62"/>
    <w:rsid w:val="00F543A3"/>
    <w:rsid w:val="00F73F89"/>
    <w:rsid w:val="00F86F4B"/>
    <w:rsid w:val="00F95123"/>
    <w:rsid w:val="00FC0CE7"/>
    <w:rsid w:val="56E54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4:docId w14:val="239BE925"/>
  <w15:chartTrackingRefBased/>
  <w15:docId w15:val="{74C46834-2FB3-4D35-A711-6A8AC58B99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83BC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83BC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83BC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83BC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83BC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83BC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83BC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83BC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83BC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83BC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83BC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83BC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83BC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83BC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83BC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83BC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83BC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83BC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83BC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83BC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83BC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83BC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83BC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83BC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83BC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83BC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83BC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83BC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83BCE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A353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53E0"/>
  </w:style>
  <w:style w:type="paragraph" w:styleId="Footer">
    <w:name w:val="footer"/>
    <w:basedOn w:val="Normal"/>
    <w:link w:val="FooterChar"/>
    <w:uiPriority w:val="99"/>
    <w:unhideWhenUsed/>
    <w:rsid w:val="00A353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53E0"/>
  </w:style>
  <w:style w:type="paragraph" w:styleId="BalloonText">
    <w:name w:val="Balloon Text"/>
    <w:basedOn w:val="Normal"/>
    <w:link w:val="BalloonTextChar"/>
    <w:uiPriority w:val="99"/>
    <w:semiHidden/>
    <w:unhideWhenUsed/>
    <w:rsid w:val="002062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62B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521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7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g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cid:image006.png@01DB1694.BE7B63D0" TargetMode="External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416D3A7DBC424A8CE5E33C50E04371" ma:contentTypeVersion="18" ma:contentTypeDescription="Create a new document." ma:contentTypeScope="" ma:versionID="e2ef52cf8cbfd9f7343e271179d9e685">
  <xsd:schema xmlns:xsd="http://www.w3.org/2001/XMLSchema" xmlns:xs="http://www.w3.org/2001/XMLSchema" xmlns:p="http://schemas.microsoft.com/office/2006/metadata/properties" xmlns:ns2="dafc68d5-5b94-4def-9cf8-886556fbaef9" xmlns:ns3="59897559-a468-4673-9f2a-afd911df202b" targetNamespace="http://schemas.microsoft.com/office/2006/metadata/properties" ma:root="true" ma:fieldsID="0d63185f174e2416f3d2657d203e0abf" ns2:_="" ns3:_="">
    <xsd:import namespace="dafc68d5-5b94-4def-9cf8-886556fbaef9"/>
    <xsd:import namespace="59897559-a468-4673-9f2a-afd911df202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fc68d5-5b94-4def-9cf8-886556fbae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62e7f9b2-38e6-4fd2-87ed-2a611b17489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897559-a468-4673-9f2a-afd911df202b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3eb2423-e5f3-40e6-b9c8-31f47cb6779e}" ma:internalName="TaxCatchAll" ma:showField="CatchAllData" ma:web="59897559-a468-4673-9f2a-afd911df202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B1268B5-1439-4EAF-B8FE-1E7A51FC41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afc68d5-5b94-4def-9cf8-886556fbaef9"/>
    <ds:schemaRef ds:uri="59897559-a468-4673-9f2a-afd911df202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6539D39-2065-4DE5-9853-F123A2FCD19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441</Words>
  <Characters>2519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May</dc:creator>
  <cp:keywords/>
  <dc:description/>
  <cp:lastModifiedBy>Juthapant Sappayakom</cp:lastModifiedBy>
  <cp:revision>5</cp:revision>
  <cp:lastPrinted>2024-12-18T08:16:00Z</cp:lastPrinted>
  <dcterms:created xsi:type="dcterms:W3CDTF">2024-12-18T08:12:00Z</dcterms:created>
  <dcterms:modified xsi:type="dcterms:W3CDTF">2024-12-18T08:17:00Z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82ec11f-0307-4ba2-9c7f-1e910abb2b8a_Enabled">
    <vt:lpwstr>true</vt:lpwstr>
  </property>
  <property fmtid="{D5CDD505-2E9C-101B-9397-08002B2CF9AE}" pid="3" name="MSIP_Label_282ec11f-0307-4ba2-9c7f-1e910abb2b8a_SetDate">
    <vt:lpwstr>2024-10-02T06:33:52Z</vt:lpwstr>
  </property>
  <property fmtid="{D5CDD505-2E9C-101B-9397-08002B2CF9AE}" pid="4" name="MSIP_Label_282ec11f-0307-4ba2-9c7f-1e910abb2b8a_Method">
    <vt:lpwstr>Standard</vt:lpwstr>
  </property>
  <property fmtid="{D5CDD505-2E9C-101B-9397-08002B2CF9AE}" pid="5" name="MSIP_Label_282ec11f-0307-4ba2-9c7f-1e910abb2b8a_Name">
    <vt:lpwstr>282ec11f-0307-4ba2-9c7f-1e910abb2b8a</vt:lpwstr>
  </property>
  <property fmtid="{D5CDD505-2E9C-101B-9397-08002B2CF9AE}" pid="6" name="MSIP_Label_282ec11f-0307-4ba2-9c7f-1e910abb2b8a_SiteId">
    <vt:lpwstr>5db8bf0e-8592-4ed0-82b2-a6d4d77933d4</vt:lpwstr>
  </property>
  <property fmtid="{D5CDD505-2E9C-101B-9397-08002B2CF9AE}" pid="7" name="MSIP_Label_282ec11f-0307-4ba2-9c7f-1e910abb2b8a_ActionId">
    <vt:lpwstr>9702217a-c139-4223-82d1-473de98a711e</vt:lpwstr>
  </property>
  <property fmtid="{D5CDD505-2E9C-101B-9397-08002B2CF9AE}" pid="8" name="MSIP_Label_282ec11f-0307-4ba2-9c7f-1e910abb2b8a_ContentBits">
    <vt:lpwstr>0</vt:lpwstr>
  </property>
  <property fmtid="{D5CDD505-2E9C-101B-9397-08002B2CF9AE}" pid="9" name="lcf76f155ced4ddcb4097134ff3c332f">
    <vt:lpwstr/>
  </property>
  <property fmtid="{D5CDD505-2E9C-101B-9397-08002B2CF9AE}" pid="10" name="TaxCatchAll">
    <vt:lpwstr/>
  </property>
</Properties>
</file>